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6E" w:rsidRPr="00F20F6E" w:rsidRDefault="00F20F6E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ПОСТАНОВЛЕНИЕ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27 июня 2014 г. N 447-п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 порядке предоставления субсидии субъектам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малого и среднего предпринимательства на организацию групп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дневного времяпрепровождения детей дошкольного возраста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от 06.11.2014 </w:t>
      </w:r>
      <w:hyperlink r:id="rId4" w:history="1">
        <w:r w:rsidRPr="00F20F6E">
          <w:rPr>
            <w:rFonts w:ascii="Times New Roman" w:hAnsi="Times New Roman" w:cs="Times New Roman"/>
            <w:color w:val="0000FF"/>
            <w:szCs w:val="22"/>
          </w:rPr>
          <w:t>N 842-п</w:t>
        </w:r>
      </w:hyperlink>
      <w:r w:rsidRPr="00F20F6E">
        <w:rPr>
          <w:rFonts w:ascii="Times New Roman" w:hAnsi="Times New Roman" w:cs="Times New Roman"/>
          <w:szCs w:val="22"/>
        </w:rPr>
        <w:t xml:space="preserve">, от 29.12.2015 </w:t>
      </w:r>
      <w:hyperlink r:id="rId5" w:history="1">
        <w:r w:rsidRPr="00F20F6E">
          <w:rPr>
            <w:rFonts w:ascii="Times New Roman" w:hAnsi="Times New Roman" w:cs="Times New Roman"/>
            <w:color w:val="0000FF"/>
            <w:szCs w:val="22"/>
          </w:rPr>
          <w:t>N 1006-п</w:t>
        </w:r>
      </w:hyperlink>
      <w:r w:rsidRPr="00F20F6E">
        <w:rPr>
          <w:rFonts w:ascii="Times New Roman" w:hAnsi="Times New Roman" w:cs="Times New Roman"/>
          <w:szCs w:val="22"/>
        </w:rPr>
        <w:t xml:space="preserve">, от 22.07.2016 </w:t>
      </w:r>
      <w:hyperlink r:id="rId6" w:history="1">
        <w:r w:rsidRPr="00F20F6E">
          <w:rPr>
            <w:rFonts w:ascii="Times New Roman" w:hAnsi="Times New Roman" w:cs="Times New Roman"/>
            <w:color w:val="0000FF"/>
            <w:szCs w:val="22"/>
          </w:rPr>
          <w:t>N 540-п</w:t>
        </w:r>
      </w:hyperlink>
      <w:r w:rsidRPr="00F20F6E">
        <w:rPr>
          <w:rFonts w:ascii="Times New Roman" w:hAnsi="Times New Roman" w:cs="Times New Roman"/>
          <w:szCs w:val="22"/>
        </w:rPr>
        <w:t>)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В целях реализации мероприятий, предусмотренных </w:t>
      </w:r>
      <w:hyperlink r:id="rId7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года".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1. Утвердить </w:t>
      </w:r>
      <w:hyperlink w:anchor="P39" w:history="1">
        <w:r w:rsidRPr="00F20F6E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F20F6E">
        <w:rPr>
          <w:rFonts w:ascii="Times New Roman" w:hAnsi="Times New Roman" w:cs="Times New Roman"/>
          <w:szCs w:val="22"/>
        </w:rPr>
        <w:t xml:space="preserve"> предоставления субсидии субъектам малого и среднего предпринимательства на организацию групп дневного времяпрепровождения детей дошкольного возраста согласно приложению.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F20F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 и министра образования Оренбургской области </w:t>
      </w:r>
      <w:proofErr w:type="spellStart"/>
      <w:r w:rsidRPr="00F20F6E">
        <w:rPr>
          <w:rFonts w:ascii="Times New Roman" w:hAnsi="Times New Roman" w:cs="Times New Roman"/>
          <w:szCs w:val="22"/>
        </w:rPr>
        <w:t>Лабузова</w:t>
      </w:r>
      <w:proofErr w:type="spellEnd"/>
      <w:r w:rsidRPr="00F20F6E">
        <w:rPr>
          <w:rFonts w:ascii="Times New Roman" w:hAnsi="Times New Roman" w:cs="Times New Roman"/>
          <w:szCs w:val="22"/>
        </w:rPr>
        <w:t xml:space="preserve"> В.А.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(п. 2 в ред. </w:t>
      </w:r>
      <w:hyperlink r:id="rId8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3. Постановление вступает в силу после его официального опубликования.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Временно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исполняющий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обязанности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Губернатора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Оренбургской области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Ю.А.БЕРГ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Приложение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 постановлению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Правительства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Оренбургской области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27 июня 2014 г. N 447-п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F20F6E">
        <w:rPr>
          <w:rFonts w:ascii="Times New Roman" w:hAnsi="Times New Roman" w:cs="Times New Roman"/>
          <w:szCs w:val="22"/>
        </w:rPr>
        <w:t>Порядок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предоставления субсидии субъектам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малого и среднего предпринимательства на организацию групп</w:t>
      </w:r>
    </w:p>
    <w:p w:rsidR="00F20F6E" w:rsidRPr="00F20F6E" w:rsidRDefault="00F20F6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дневного времяпрепровождения детей дошкольного возраста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от 06.11.2014 </w:t>
      </w:r>
      <w:hyperlink r:id="rId9" w:history="1">
        <w:r w:rsidRPr="00F20F6E">
          <w:rPr>
            <w:rFonts w:ascii="Times New Roman" w:hAnsi="Times New Roman" w:cs="Times New Roman"/>
            <w:color w:val="0000FF"/>
            <w:szCs w:val="22"/>
          </w:rPr>
          <w:t>N 842-п</w:t>
        </w:r>
      </w:hyperlink>
      <w:r w:rsidRPr="00F20F6E">
        <w:rPr>
          <w:rFonts w:ascii="Times New Roman" w:hAnsi="Times New Roman" w:cs="Times New Roman"/>
          <w:szCs w:val="22"/>
        </w:rPr>
        <w:t xml:space="preserve">, от 29.12.2015 </w:t>
      </w:r>
      <w:hyperlink r:id="rId10" w:history="1">
        <w:r w:rsidRPr="00F20F6E">
          <w:rPr>
            <w:rFonts w:ascii="Times New Roman" w:hAnsi="Times New Roman" w:cs="Times New Roman"/>
            <w:color w:val="0000FF"/>
            <w:szCs w:val="22"/>
          </w:rPr>
          <w:t>N 1006-п</w:t>
        </w:r>
      </w:hyperlink>
      <w:r w:rsidRPr="00F20F6E">
        <w:rPr>
          <w:rFonts w:ascii="Times New Roman" w:hAnsi="Times New Roman" w:cs="Times New Roman"/>
          <w:szCs w:val="22"/>
        </w:rPr>
        <w:t xml:space="preserve">, от 22.07.2016 </w:t>
      </w:r>
      <w:hyperlink r:id="rId11" w:history="1">
        <w:r w:rsidRPr="00F20F6E">
          <w:rPr>
            <w:rFonts w:ascii="Times New Roman" w:hAnsi="Times New Roman" w:cs="Times New Roman"/>
            <w:color w:val="0000FF"/>
            <w:szCs w:val="22"/>
          </w:rPr>
          <w:t>N 540-п</w:t>
        </w:r>
      </w:hyperlink>
      <w:r w:rsidRPr="00F20F6E">
        <w:rPr>
          <w:rFonts w:ascii="Times New Roman" w:hAnsi="Times New Roman" w:cs="Times New Roman"/>
          <w:szCs w:val="22"/>
        </w:rPr>
        <w:t>)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1. Настоящий Порядок определяет механизм и условия предоставления субъектам малого и среднего предпринимательства (далее - субъекты) субсидии за счет средств областного бюджета, в том числе источником финансового обеспечения которых является субсидия из федерального </w:t>
      </w:r>
      <w:r w:rsidRPr="00F20F6E">
        <w:rPr>
          <w:rFonts w:ascii="Times New Roman" w:hAnsi="Times New Roman" w:cs="Times New Roman"/>
          <w:szCs w:val="22"/>
        </w:rPr>
        <w:lastRenderedPageBreak/>
        <w:t>бюджета, на организацию групп дневного времяпрепровождения детей дошкольного возраста (далее - субсидия). Размер субсидии не должен превышать 1 млн. рублей на одного получателя субсидии.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F20F6E">
        <w:rPr>
          <w:rFonts w:ascii="Times New Roman" w:hAnsi="Times New Roman" w:cs="Times New Roman"/>
          <w:szCs w:val="22"/>
        </w:rPr>
        <w:t>2. Субсидия предоставляется субъектам при соблюдении следующих условий: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наличие в штате лица (лиц) с педагогическим образованием и стажем работы с детьми дошкольного возраста не менее 2 лет, имеющег</w:t>
      </w:r>
      <w:proofErr w:type="gramStart"/>
      <w:r w:rsidRPr="00F20F6E">
        <w:rPr>
          <w:rFonts w:ascii="Times New Roman" w:hAnsi="Times New Roman" w:cs="Times New Roman"/>
          <w:szCs w:val="22"/>
        </w:rPr>
        <w:t>о(</w:t>
      </w:r>
      <w:proofErr w:type="gramEnd"/>
      <w:r w:rsidRPr="00F20F6E">
        <w:rPr>
          <w:rFonts w:ascii="Times New Roman" w:hAnsi="Times New Roman" w:cs="Times New Roman"/>
          <w:szCs w:val="22"/>
        </w:rPr>
        <w:t>их) право осуществлять педагогическую деятельность;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 xml:space="preserve">регистрация субъектов на территории Оренбургской области и осуществление более 1 года деятельности в качестве основного либо дополнительного видов деятельности в соответствии с Общероссийским </w:t>
      </w:r>
      <w:hyperlink r:id="rId12" w:history="1">
        <w:r w:rsidRPr="00F20F6E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F20F6E">
        <w:rPr>
          <w:rFonts w:ascii="Times New Roman" w:hAnsi="Times New Roman" w:cs="Times New Roman"/>
          <w:szCs w:val="22"/>
        </w:rPr>
        <w:t xml:space="preserve"> видов экономической деятельности, продукции и услуг ОК 029-2001, утвержденным постановлением Государственного комитета Российской Федерации по стандартизации и метрологии от 6 ноября 2001 года N 454-ст "О принятии и введении в действие ОКВЭД", соответствующих профилю работы групп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дневного времяпрепровождения детей дошкольного возраста (далее - группы дневного времяпрепровождения детей);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F20F6E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F20F6E">
        <w:rPr>
          <w:rFonts w:ascii="Times New Roman" w:hAnsi="Times New Roman" w:cs="Times New Roman"/>
          <w:szCs w:val="22"/>
        </w:rPr>
        <w:t xml:space="preserve"> субъектом целевых расходов, связанных с реализацией проекта по созданию и (или) развитию групп дневного времяпрепровождения детей, в размере не менее 15 процентов от размера получаемой субсидии;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обеспечение функционирования групп дневного времяпрепровождения детей не менее 3 лет с момента получения субсидии;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создание дополнительного количества ме</w:t>
      </w:r>
      <w:proofErr w:type="gramStart"/>
      <w:r w:rsidRPr="00F20F6E">
        <w:rPr>
          <w:rFonts w:ascii="Times New Roman" w:hAnsi="Times New Roman" w:cs="Times New Roman"/>
          <w:szCs w:val="22"/>
        </w:rPr>
        <w:t>ст в гр</w:t>
      </w:r>
      <w:proofErr w:type="gramEnd"/>
      <w:r w:rsidRPr="00F20F6E">
        <w:rPr>
          <w:rFonts w:ascii="Times New Roman" w:hAnsi="Times New Roman" w:cs="Times New Roman"/>
          <w:szCs w:val="22"/>
        </w:rPr>
        <w:t>уппах дневного времяпровождения детей для приема детей дошкольного возраста, функционирующих не менее 3 часов в день.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3. Субсидия предоставляется на финансирование обоснованных целевых расходов, необходимых для создания и (или) развития групп дневного времяпрепровождения детей, а именно </w:t>
      </w:r>
      <w:proofErr w:type="gramStart"/>
      <w:r w:rsidRPr="00F20F6E">
        <w:rPr>
          <w:rFonts w:ascii="Times New Roman" w:hAnsi="Times New Roman" w:cs="Times New Roman"/>
          <w:szCs w:val="22"/>
        </w:rPr>
        <w:t>на</w:t>
      </w:r>
      <w:proofErr w:type="gramEnd"/>
      <w:r w:rsidRPr="00F20F6E">
        <w:rPr>
          <w:rFonts w:ascii="Times New Roman" w:hAnsi="Times New Roman" w:cs="Times New Roman"/>
          <w:szCs w:val="22"/>
        </w:rPr>
        <w:t>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выкуп помещения, используемого для создания и (или) развития групп дневного времяпрепровождения детей (далее - помещение), соответствующего санитарно-эпидемиологическим требованиям и нормам пожарной безопасности;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ремонт (реконструкцию) помещения;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покупку оборудования, мебели, материалов, инвентаря, необходимых для организации работы групп дневного времяпрепровождения детей, в том числе для обеспечения соответствия помещения требованиям законодательства Российской Федерации.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9"/>
      <w:bookmarkEnd w:id="2"/>
      <w:r w:rsidRPr="00F20F6E">
        <w:rPr>
          <w:rFonts w:ascii="Times New Roman" w:hAnsi="Times New Roman" w:cs="Times New Roman"/>
          <w:szCs w:val="22"/>
        </w:rPr>
        <w:t>4. Субсидия предоставляется субъектам в следующем порядке: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4.1. Первый транш - в размере 5 процентов от размера субсидии предоставляется субъекту при представлении в министерство экономического развития, промышленности и торговли Оренбургской области (далее - министерство) или 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 и муниципальные многофункциональные центры (далее - МФЦ) следующих документов: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(в ред. </w:t>
      </w:r>
      <w:hyperlink r:id="rId13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22.07.2016 N 540-п)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201" w:history="1">
        <w:r w:rsidRPr="00F20F6E">
          <w:rPr>
            <w:rFonts w:ascii="Times New Roman" w:hAnsi="Times New Roman" w:cs="Times New Roman"/>
            <w:color w:val="0000FF"/>
            <w:szCs w:val="22"/>
          </w:rPr>
          <w:t>заявка</w:t>
        </w:r>
      </w:hyperlink>
      <w:r w:rsidRPr="00F20F6E">
        <w:rPr>
          <w:rFonts w:ascii="Times New Roman" w:hAnsi="Times New Roman" w:cs="Times New Roman"/>
          <w:szCs w:val="22"/>
        </w:rPr>
        <w:t xml:space="preserve"> на участие в конкурсе на право получения субсидии на организацию групп дневного времяпрепровождения детей дошкольного возраста (далее - заявка) по форме согласно приложению N 1 к настоящему Порядку;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245" w:history="1">
        <w:r w:rsidRPr="00F20F6E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F20F6E">
        <w:rPr>
          <w:rFonts w:ascii="Times New Roman" w:hAnsi="Times New Roman" w:cs="Times New Roman"/>
          <w:szCs w:val="22"/>
        </w:rPr>
        <w:t xml:space="preserve"> размера субсидии на реализацию проекта по созданию групп дневного времяпрепровождения детей дошкольного возраста согласно приложению N 2 к настоящему Порядку;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316" w:history="1">
        <w:r w:rsidRPr="00F20F6E">
          <w:rPr>
            <w:rFonts w:ascii="Times New Roman" w:hAnsi="Times New Roman" w:cs="Times New Roman"/>
            <w:color w:val="0000FF"/>
            <w:szCs w:val="22"/>
          </w:rPr>
          <w:t>бизнес-плана</w:t>
        </w:r>
      </w:hyperlink>
      <w:r w:rsidRPr="00F20F6E">
        <w:rPr>
          <w:rFonts w:ascii="Times New Roman" w:hAnsi="Times New Roman" w:cs="Times New Roman"/>
          <w:szCs w:val="22"/>
        </w:rPr>
        <w:t xml:space="preserve"> по созданию и (или) развитию групп дневного времяпрепровождения детей дошкольного возраста (далее - бизнес-план) согласно приложению N 3 к настоящему Порядку;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абзац исключен. - </w:t>
      </w:r>
      <w:hyperlink r:id="rId14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заверенная субъектом копия свидетельства о государственной регистрации;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заверенные субъектом копии учредительных документов (для юридических лиц);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заверенная субъектом копия свидетельства о постановке на учет в налоговом органе;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абзацы девятый - десятый исключены. - </w:t>
      </w:r>
      <w:hyperlink r:id="rId16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 xml:space="preserve">справка об отсутствии у субъекта задолженности по обязательным платежам в Фонд социального страхования и Пенсионный фонд Российской Федерации, полученная не ранее чем за </w:t>
      </w:r>
      <w:r w:rsidRPr="00F20F6E">
        <w:rPr>
          <w:rFonts w:ascii="Times New Roman" w:hAnsi="Times New Roman" w:cs="Times New Roman"/>
          <w:szCs w:val="22"/>
        </w:rPr>
        <w:lastRenderedPageBreak/>
        <w:t>1 месяц до даты подачи заявки;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справка за подписью субъекта о создании дополнительных мест для детей дошкольного возраста и сохранении созданных мест для детей дошкольного возраста в группах дневного времяпровождения детей;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справка о создании новых рабочих мест в результате реализации бизнес-плана. При наличии действующих рабочих мест предоставляются заверенные субъектом копии трудовых договоров;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копия диплома об образовании лица (лиц), имеющег</w:t>
      </w:r>
      <w:proofErr w:type="gramStart"/>
      <w:r w:rsidRPr="00F20F6E">
        <w:rPr>
          <w:rFonts w:ascii="Times New Roman" w:hAnsi="Times New Roman" w:cs="Times New Roman"/>
          <w:szCs w:val="22"/>
        </w:rPr>
        <w:t>о(</w:t>
      </w:r>
      <w:proofErr w:type="gramEnd"/>
      <w:r w:rsidRPr="00F20F6E">
        <w:rPr>
          <w:rFonts w:ascii="Times New Roman" w:hAnsi="Times New Roman" w:cs="Times New Roman"/>
          <w:szCs w:val="22"/>
        </w:rPr>
        <w:t>их) педагогическое образование, копию трудовой книжки, заверенные субъектом, справку об отсутствии судимости, полученную не ранее чем за 1 месяц до даты подачи заявки, санитарную книжку для сотрудников, осуществляющих работу с детьми дошкольного возраста;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копия договора аренды помещения, копия документа о праве собственности на помещение или копии иных документов, заверенные субъектом, подтверждающие право на использование нежилого помещения с целью размещения в нем групп дневного времяпрепровождения детей.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 течение 5 рабочих дней после поступления в МФЦ пакет документов передается на рассмотрение в министерство.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(абзац введен </w:t>
      </w:r>
      <w:hyperlink r:id="rId17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22.07.2016 N 540-п)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После положительной защиты бизнес-плана субъектом заключается соглашение с министерством о предоставлении субсидии на реализацию проекта по организации групп дневного времяпрепровождения детей дошкольного возраста, в соответствии с которым обеспечивается функционирование групп дневного времяпрепровождения детей в течение не менее 3 лет с момента получения субсидии (далее - соглашение).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Министерство в течение пяти рабочих дней со дня поступления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(Единого государственного реестра индивидуальных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предпринимателей), </w:t>
      </w:r>
      <w:proofErr w:type="gramStart"/>
      <w:r w:rsidRPr="00F20F6E">
        <w:rPr>
          <w:rFonts w:ascii="Times New Roman" w:hAnsi="Times New Roman" w:cs="Times New Roman"/>
          <w:szCs w:val="22"/>
        </w:rPr>
        <w:t>содержащую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сведения об основном виде экономической деятельности субъекта в соответствии с Общероссийским </w:t>
      </w:r>
      <w:hyperlink r:id="rId18" w:history="1">
        <w:r w:rsidRPr="00F20F6E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F20F6E">
        <w:rPr>
          <w:rFonts w:ascii="Times New Roman" w:hAnsi="Times New Roman" w:cs="Times New Roman"/>
          <w:szCs w:val="22"/>
        </w:rPr>
        <w:t xml:space="preserve"> видов экономической деятельности. Вышеуказанные документы запрашиваются на дату подачи заявки.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(абзац введен </w:t>
      </w:r>
      <w:hyperlink r:id="rId19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4.2. </w:t>
      </w:r>
      <w:proofErr w:type="gramStart"/>
      <w:r w:rsidRPr="00F20F6E">
        <w:rPr>
          <w:rFonts w:ascii="Times New Roman" w:hAnsi="Times New Roman" w:cs="Times New Roman"/>
          <w:szCs w:val="22"/>
        </w:rPr>
        <w:t>Второй транш - в размере 45 процентов от размера субсидии предоставляется при представлении субъектом в министерство документов, подтверждающих понесенные затраты (копии документов, подтверждающих право собственности на помещение, право пользования нежилым помещением, копии проектно-сметной документации на ремонт (реконструкцию) помещения, заключенных договоров на покупку оборудования), в том числе на подготовку помещения для групп дневного времяпрепровождения детей.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Субъекты, реализующие проекты по созданию и (или) развитию групп дневного времяпрепровождения детей, увеличению в нем количества мест, должны подтвердить осуществление расходов на создание групп дневного времяпрепровождения детей в размере не менее 15 процентов от суммы запрашиваемой субсидии, а также фактическое функционирование групп дневного времяпрепровождения детей не менее 1 года с момента создания, для чего представляют: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копию проектно-сметной документации на ремонт (реконструкцию) помещения, на подготовку помещения для групп дневного времяпрепровождения детей, копии актов выполненных работ, заверенные субъектом;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копии договоров на покупку оборудования, мебели, материалов, инвентаря, в том числе необходимого для обеспечения соответствия помещения требованиям законодательства Российской Федерации, заверенные субъектом;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копии платежных документов, подтверждающих фактическую оплату субъектом расходов на приобретение помещения, оплату коммунальных услуг, услуг электроснабжения, оплату ремонтных работ и работ по подготовке помещения для групп дневного времяпрепровождения детей, приобретение оборудования, мебели, материалов, инвентаря, заверенные субъектом и/или банком;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заверенные субъектом и банком платежные документы, подтверждающие оплату произведенных расходов за счет вложения собственных средств на реализацию проекта по созданию и (или) развитию групп дневного времяпрепровождения: выписки из расчетного счета, </w:t>
      </w:r>
      <w:r w:rsidRPr="00F20F6E">
        <w:rPr>
          <w:rFonts w:ascii="Times New Roman" w:hAnsi="Times New Roman" w:cs="Times New Roman"/>
          <w:szCs w:val="22"/>
        </w:rPr>
        <w:lastRenderedPageBreak/>
        <w:t>платежные поручения и/или иные документы.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4.3. Третий транш - в размере оставшейся части суммы субсидии предоставляется субъекту при условии соответствия помещения требованиям законодательства Российской Федерации для организации в нем групп дневного времяпрепровождения детей, при наличии следующих документов: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экспертное заключение федерального бюджетного учреждения здравоохранения "Центр гигиены и эпидемиологии в Оренбургской области" о соответствии помещения санитарно-эпидемиологическим требованиям;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заключение о соответствии помещения нормам пожарной безопасности, выданное Министерством Российской Федерации по делам гражданской обороны, чрезвычайным ситуациям и ликвидации последствий стихийных бедствий, на осуществление соответствующего вида деятельности;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справка о деятельности функционирующих групп дневного времяпрепровождения детей с указанием подтверждения начала деятельности групп дневного времяпрепровождения детей, количества созданных мест, продолжительности нахождения детей в группах (в свободной форме) с приложением документов (положение, типовой договор, заключенный субъектом с родителями ребенка, копии договоров с родителями ребенка, в том числе заключенные не позднее 1 года до момента подачи заявки, и иные документы) (по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желанию).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5. Пакет документов должен быть прошит, пронумерован и скреплен печатью субъекта.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Абзац исключен. - </w:t>
      </w:r>
      <w:hyperlink r:id="rId20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6. Каждый субъект может быть участником конкурса на право получения субсидии (далее - конкурс) по одному бизнес-плану.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7. Предоставление субсидии осуществляется по итогам конкурса, который организуется и проводится министерством.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8. Прием министерством или МФЦ документов, указанных в </w:t>
      </w:r>
      <w:hyperlink w:anchor="P59" w:history="1">
        <w:r w:rsidRPr="00F20F6E">
          <w:rPr>
            <w:rFonts w:ascii="Times New Roman" w:hAnsi="Times New Roman" w:cs="Times New Roman"/>
            <w:color w:val="0000FF"/>
            <w:szCs w:val="22"/>
          </w:rPr>
          <w:t>пункте 4</w:t>
        </w:r>
      </w:hyperlink>
      <w:r w:rsidRPr="00F20F6E">
        <w:rPr>
          <w:rFonts w:ascii="Times New Roman" w:hAnsi="Times New Roman" w:cs="Times New Roman"/>
          <w:szCs w:val="22"/>
        </w:rPr>
        <w:t xml:space="preserve"> настоящего Порядка (далее - документы), начинается со дня, следующего за днем размещения информационного сообщения о начале приема документов на официальном сайте министерства в сети Интернет. Заявки, поданные после окончания срока их приема, не принимаются. Также на официальном сайте министерства в сети Интернет не менее чем за 10 рабочих дней до дня защиты бизнес-плана публикуются списки субъектов, допущенных к защите, и дата заседания экспертной группы.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22.07.2016 N 540-п)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9. Субъекты несут ответственность за достоверность представленных документов.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10. Субсидия не предоставляется субъектам: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имеющим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задолженность по уплате налогов, сборов, а также пеней и штрафов за нарушение законодательства Российской Федерации о налогах и сборах на дату подачи заявки;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F20F6E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являющимся участниками соглашений о разделе продукции;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предпринимательскую деятельность в сфере игорного бизнеса;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имеющим задолженность во внебюджетные фонды по страховым взносам, пеням и штрафам.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(абзац введен </w:t>
      </w:r>
      <w:hyperlink r:id="rId25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11. Основаниями отказа в предоставлении субсидии являются: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установление факта представления субъектом недостоверных сведений;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lastRenderedPageBreak/>
        <w:t xml:space="preserve">несоответствие субъекта условиям, установленным в </w:t>
      </w:r>
      <w:hyperlink w:anchor="P49" w:history="1">
        <w:r w:rsidRPr="00F20F6E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F20F6E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оценка бизнес-плана ниже 19 баллов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отсутствие лимитов бюджетных обязательств;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(абзац введен </w:t>
      </w:r>
      <w:hyperlink r:id="rId26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ранее принятое в отношении субъекта решение об оказании аналогичной поддержки, сроки оказания которой не истекли;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(абзац введен </w:t>
      </w:r>
      <w:hyperlink r:id="rId27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признание субъекта допустившим нарушение порядка и условий оказания поддержки, в том числе не обеспечившим целевого использования средств поддержки, в случае, если с момента такого признания прошло менее чем три года.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(абзац введен </w:t>
      </w:r>
      <w:hyperlink r:id="rId28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12. Основаниями возврата документов министерством на доработку являются: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представление документов не в полном объеме либо не соответствующих по оформлению установленной форме;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заполнение документов карандашом либо наличие подчисток, приписок, зачеркнутых слов или иных исправлений, а также повреждения документов, не позволяющие однозначно истолковать их содержание.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13. Заявки, поступившие в министерство, подлежат регистрации. Журнал регистрации должен быть пронумерован, прошнурован и скреплен печатью министерства. После регистрации министерством документы в течение 5 рабочих дней направляются в экспертную группу.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14. Первичную экспертизу документов в течение 20 рабочих дней осуществляет член экспертной группы по рассмотрению заявок субъектов малого и среднего предпринимательства на оказание мер государственной поддержки (далее - эксперт), о чем составляется заключение. Эксперт проводит проверку документов на их соответствие перечню, установленному </w:t>
      </w:r>
      <w:hyperlink w:anchor="P59" w:history="1">
        <w:r w:rsidRPr="00F20F6E">
          <w:rPr>
            <w:rFonts w:ascii="Times New Roman" w:hAnsi="Times New Roman" w:cs="Times New Roman"/>
            <w:color w:val="0000FF"/>
            <w:szCs w:val="22"/>
          </w:rPr>
          <w:t>пунктом 4</w:t>
        </w:r>
      </w:hyperlink>
      <w:r w:rsidRPr="00F20F6E">
        <w:rPr>
          <w:rFonts w:ascii="Times New Roman" w:hAnsi="Times New Roman" w:cs="Times New Roman"/>
          <w:szCs w:val="22"/>
        </w:rPr>
        <w:t xml:space="preserve"> настоящего Порядка, и установленному порядку оформления проекта бизнес-плана. Документы, составленные с нарушением установленного порядка оформления проекта бизнес-плана, возвращаются субъекту с предложением об устранении недостатков. О возврате документов субъект уведомляется письменно. Устранение недостатков субъектом должно быть осуществлено в течение 14 календарных дней со дня получения уведомления.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15. После проведенной первичной экспертизы документы направляются на рассмотрение экспертной группы по рассмотрению заявок субъектов малого и среднего предпринимательства на оказание мер государственной поддержки (далее - экспертная группа), которая в течение 14 рабочих дней проверяет проект на соответствие условиям, целям получения субсидии. Защита бизнес-плана осуществляется субъектом лично на заседании экспертной группы, где он обосновывает его перспективность и актуальность.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16. Экспертная группа обязана в установленные сроки рассмотреть все представленные на конкурс документы. Решение экспертной группы о допуске к дальнейшему участию в конкурсе оформляется протоколом, который подписывают все члены экспертной группы, после чего документы направляются на рассмотрение в комиссию по реализации мер государственной поддержки (далее - комиссия).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17. 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выдаче субсидии субъекту, которое фиксируется в протоколе. Протокол подписывают все члены комиссии.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18. Срок рассмотрения документов на предоставление субсидии со дня поступления заявки в министерство до принятия решения комиссией должен составлять не более 45 рабочих дней.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19. В случае превышения объема заявок на получение субсидии над лимитом бюджетных обязательств, доведенных в установленном порядке на эти цели, комиссия принимает решение о предоставлении субсидии участнику, подавшему заявку ранее.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20. Решение комиссии публикуется на официальном сайте министерства в сети Интернет </w:t>
      </w:r>
      <w:proofErr w:type="spellStart"/>
      <w:r w:rsidRPr="00F20F6E">
        <w:rPr>
          <w:rFonts w:ascii="Times New Roman" w:hAnsi="Times New Roman" w:cs="Times New Roman"/>
          <w:szCs w:val="22"/>
        </w:rPr>
        <w:t>www.oreneconomy.ru</w:t>
      </w:r>
      <w:proofErr w:type="spellEnd"/>
      <w:r w:rsidRPr="00F20F6E">
        <w:rPr>
          <w:rFonts w:ascii="Times New Roman" w:hAnsi="Times New Roman" w:cs="Times New Roman"/>
          <w:szCs w:val="22"/>
        </w:rPr>
        <w:t xml:space="preserve"> (далее - официальный сайт министерства) в течение 10 рабочих дней со дня подписания протокола.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21. С победителями конкурса в течение 10 календарных дней со дня опубликования протокола на официальном сайте министерства заключаются соглашения о предоставлении субсидии (далее - соглашение).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(</w:t>
      </w:r>
      <w:proofErr w:type="gramStart"/>
      <w:r w:rsidRPr="00F20F6E">
        <w:rPr>
          <w:rFonts w:ascii="Times New Roman" w:hAnsi="Times New Roman" w:cs="Times New Roman"/>
          <w:szCs w:val="22"/>
        </w:rPr>
        <w:t>в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ред. </w:t>
      </w:r>
      <w:hyperlink r:id="rId29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06.11.2014 N 842-п)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Соглашение должно содержать: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lastRenderedPageBreak/>
        <w:t>целевое назначение субсидии;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сведения о размере субсидии;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обязательство субъекта обеспечить достижение целевых показателей;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обязательство субъекта осуществлять деятельность в течение трех лет со дня поступления субсидии на его счет;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порядок возврата субъектом в областной бюджет субсидии в случае ее нецелевого использования или использования с нарушением условий ее предоставления;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(в ред. </w:t>
      </w:r>
      <w:hyperlink r:id="rId30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06.11.2014 N 842-п)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порядок осуществления министерством </w:t>
      </w:r>
      <w:proofErr w:type="gramStart"/>
      <w:r w:rsidRPr="00F20F6E">
        <w:rPr>
          <w:rFonts w:ascii="Times New Roman" w:hAnsi="Times New Roman" w:cs="Times New Roman"/>
          <w:szCs w:val="22"/>
        </w:rPr>
        <w:t>контроля за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соблюдением субъектом условий, целей и порядка предоставления субсидии;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согласие субъекта на осуществление министерством и иными уполномоченными органами в соответствии с установленными полномочиями проверок соблюдения субъектом условий, целей и порядка предоставления субсидии;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порядок, форму и сроки представления отчетности об осуществлении расходов, источником финансового обеспечения которых является субсидия;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абзац исключен. - </w:t>
      </w:r>
      <w:hyperlink r:id="rId31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реквизиты банка (наименование, БИК, корреспондентский счет) и реквизиты получателя (полное наименование, ИНН, тип счета, номер, счета) для перечисления субсидии;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субъектам;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(абзац введен </w:t>
      </w:r>
      <w:hyperlink r:id="rId32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22.07.2016 N 540-п)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иные условия, определяемые по соглашению сторон в рамках законодательства Российской Федерации.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22. Оценка заявок производится по следующим критериям: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а) вложение собственных сре</w:t>
      </w:r>
      <w:proofErr w:type="gramStart"/>
      <w:r w:rsidRPr="00F20F6E">
        <w:rPr>
          <w:rFonts w:ascii="Times New Roman" w:hAnsi="Times New Roman" w:cs="Times New Roman"/>
          <w:szCs w:val="22"/>
        </w:rPr>
        <w:t>дств в р</w:t>
      </w:r>
      <w:proofErr w:type="gramEnd"/>
      <w:r w:rsidRPr="00F20F6E">
        <w:rPr>
          <w:rFonts w:ascii="Times New Roman" w:hAnsi="Times New Roman" w:cs="Times New Roman"/>
          <w:szCs w:val="22"/>
        </w:rPr>
        <w:t>еализацию бизнес-плана в процентах от запрашиваемой суммы субсидии в размере: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15 до 20 процентов - 1 балл;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20 до 30 процентов - 2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30 до 40 процентов - 3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40 до 50 процентов - 4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свыше 50 процентов - 5 баллов;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б) создание новых и сохранение существующих рабочих мест: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сохранение существующего рабочего места - 1 балл;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создание 1 нового и сохранение существующего рабочего места - 2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создание от 2 до 3 новых и сохранение существующих рабочих мест - 3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создание от 4 до 5 новых и сохранение существующих рабочих мест - 4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создание свыше 5 новых и сохранение существующих рабочих мест - 5 баллов;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в) качество представленного бизнес-плана, наличие подтверждения деятельности, критерии его оценки: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бизнес-план детально проработан, экономические показатели разработаны на период не менее 3 лет и подтверждены расчетами, анализом данного вида деятельности и полноценно отражают перспективы деятельности субъекта - 10 баллов;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бизнес-план не отражает существующую деятельность заявителя, в расчетах и анализе есть неточности и несоответствия либо отсутствуют расчеты, экономические показатели разработаны на период менее 3 лет, отсутствует анализ данного вида деятельности - 0 баллов;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г) планируемое количество дополнительных мест для детей дошкольного возраста в группах дневного времяпрепровождения детей: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до 10 мест - 4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11 до 15 мест - 6 баллов;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16 мест и более - 10 баллов;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F20F6E">
        <w:rPr>
          <w:rFonts w:ascii="Times New Roman" w:hAnsi="Times New Roman" w:cs="Times New Roman"/>
          <w:szCs w:val="22"/>
        </w:rPr>
        <w:t>д</w:t>
      </w:r>
      <w:proofErr w:type="spellEnd"/>
      <w:r w:rsidRPr="00F20F6E">
        <w:rPr>
          <w:rFonts w:ascii="Times New Roman" w:hAnsi="Times New Roman" w:cs="Times New Roman"/>
          <w:szCs w:val="22"/>
        </w:rPr>
        <w:t>) длительность пребывания детей в группах дневного времяпрепровождения: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от 3 до 4 часов - 3 балла;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lastRenderedPageBreak/>
        <w:t>от 4 до 5 часов - 5 баллов;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свыше 5 часов - 7 баллов.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23. В отношении заявителей, документы которых получили оценку от 19 баллов и выше, решение о предоставлении субсидии принимается большинством голосов от общего числа присутствующих членов комиссии.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 случае равенства голосов голос председателя комиссии считается решающим.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24. При принятии положительного решения в отношении субъекта последний представляет в министерство справку из кредитной организации об открытии (наличии) расчетного счета с реквизитами банка (наименование, БИК, корреспондентский счет) и реквизитами получателя (полное наименование, ИНН, тип счета, номер счета) для перечисления субсидии.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Субсидия перечисляется министерством </w:t>
      </w:r>
      <w:proofErr w:type="gramStart"/>
      <w:r w:rsidRPr="00F20F6E">
        <w:rPr>
          <w:rFonts w:ascii="Times New Roman" w:hAnsi="Times New Roman" w:cs="Times New Roman"/>
          <w:szCs w:val="22"/>
        </w:rPr>
        <w:t>на расчетные счета субъектов в установленном для исполнения областного бюджета по расходам порядке в соответствии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со сводной бюджетной росписью в пределах доведенных лимитов бюджетных обязательств на основании заключенного соглашения.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25. В случае нарушения субъектом условий предоставления субсидии, указанных в настоящем Порядке, соответствующие средства подлежат возврату в областной бюджет.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При выявлении обстоятельств, служащих основанием для возврата субсидии, министерство в течение 10 рабочих дней направляет субъекту письменное уведомление о возврате субсидии в областной бюджет с указанием оснований ее возврата.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Возврат денежных средств осуществляется субъектом: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 течение финансового года, в котором установлено нарушение, на счет 40201 "Средства бюджетов субъектов Российской Федерации";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F20F6E">
        <w:rPr>
          <w:rFonts w:ascii="Times New Roman" w:hAnsi="Times New Roman" w:cs="Times New Roman"/>
          <w:szCs w:val="22"/>
        </w:rPr>
        <w:t>невозврата</w:t>
      </w:r>
      <w:proofErr w:type="spellEnd"/>
      <w:r w:rsidRPr="00F20F6E">
        <w:rPr>
          <w:rFonts w:ascii="Times New Roman" w:hAnsi="Times New Roman" w:cs="Times New Roman"/>
          <w:szCs w:val="22"/>
        </w:rPr>
        <w:t xml:space="preserve"> субъектом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Возврат субъектами остатков субсидии, не использованных в отчетном финансовом году, производится в случаях, предусмотренных соглашениями (если соглашениями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F20F6E">
        <w:rPr>
          <w:rFonts w:ascii="Times New Roman" w:hAnsi="Times New Roman" w:cs="Times New Roman"/>
          <w:szCs w:val="22"/>
        </w:rPr>
        <w:t>нарушения срока возврата остатков субсидии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Обязательная проверка соблюдения субъектом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(п. 25 в ред. </w:t>
      </w:r>
      <w:hyperlink r:id="rId33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1006-п)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Приложение 1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 порядку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предоставления субсидии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субъектам малого и среднего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предпринимательства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на организацию групп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дневного времяпрепровождения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детей дошкольного возраста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01"/>
      <w:bookmarkEnd w:id="3"/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            Заявка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на участие в конкурсе на право получения субсидии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на организацию групп дневного времяпрепровождения детей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     дошкольного возраста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lastRenderedPageBreak/>
        <w:t xml:space="preserve">    1. Субъект малого и среднего предпринимательства ______________________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(полное наименование субъекта)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 уполномоченного лица)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направляет  заявку  и  комплект  документов  для   участия  в  конкурсе  </w:t>
      </w:r>
      <w:proofErr w:type="gramStart"/>
      <w:r w:rsidRPr="00F20F6E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право  получения субсидии на организацию групп дневного времяпрепровождения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детей дошкольного возраста (далее - субсидия) в соответствии с порядком.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2.   Прошу  предоставить  субсидию  на  финансирование   части   затрат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в размере __________________________________________________________ рублей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  (сумма цифрами и прописью)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в соответствии с условиями порядка.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3.   Подтверждаю,   что   на   дату  подачи  заявления  в  министерство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экономического  развития,  промышленной  политики  и  торговли Оренбургской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области субъект ___________________________________________________________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F20F6E">
        <w:rPr>
          <w:rFonts w:ascii="Times New Roman" w:hAnsi="Times New Roman" w:cs="Times New Roman"/>
          <w:sz w:val="22"/>
          <w:szCs w:val="22"/>
        </w:rPr>
        <w:t>(полное наименование предприятия или фамилия, имя, отчество</w:t>
      </w:r>
      <w:proofErr w:type="gramEnd"/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       индивидуального предпринимателя)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соответствует требованиям, установленным порядком.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Подтверждаю,  что  представленные  сведения  являются достоверными и не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возражаю   против   их  выборочной  проверки  министерством  </w:t>
      </w:r>
      <w:proofErr w:type="gramStart"/>
      <w:r w:rsidRPr="00F20F6E">
        <w:rPr>
          <w:rFonts w:ascii="Times New Roman" w:hAnsi="Times New Roman" w:cs="Times New Roman"/>
          <w:sz w:val="22"/>
          <w:szCs w:val="22"/>
        </w:rPr>
        <w:t>экономического</w:t>
      </w:r>
      <w:proofErr w:type="gramEnd"/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развития, промышленной политики и торговли Оренбургской области.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__________________                      ___________________________________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(инициалы, фамилия)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"___" _____________ 20___ г.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rPr>
          <w:rFonts w:ascii="Times New Roman" w:hAnsi="Times New Roman" w:cs="Times New Roman"/>
        </w:rPr>
        <w:sectPr w:rsidR="00F20F6E" w:rsidRPr="00F20F6E" w:rsidSect="00E95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F6E" w:rsidRPr="00F20F6E" w:rsidRDefault="00F20F6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 порядку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предоставления субсидии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субъектам малого и среднего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предпринимательства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на организацию групп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дневного времяпрепровождения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детей дошкольного возраста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245"/>
      <w:bookmarkEnd w:id="4"/>
      <w:r w:rsidRPr="00F20F6E">
        <w:rPr>
          <w:rFonts w:ascii="Times New Roman" w:hAnsi="Times New Roman" w:cs="Times New Roman"/>
          <w:szCs w:val="22"/>
        </w:rPr>
        <w:t>Расчет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размера субсидии на реализацию проекта по созданию групп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дневного времяпрепровождения детей дошкольного возраста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________________________________________________________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20F6E">
        <w:rPr>
          <w:rFonts w:ascii="Times New Roman" w:hAnsi="Times New Roman" w:cs="Times New Roman"/>
          <w:szCs w:val="22"/>
        </w:rPr>
        <w:t>(полное наименование субъекта малого (среднего)</w:t>
      </w:r>
      <w:proofErr w:type="gramEnd"/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предпринимательства)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15"/>
        <w:gridCol w:w="2098"/>
        <w:gridCol w:w="794"/>
        <w:gridCol w:w="1080"/>
        <w:gridCol w:w="1260"/>
      </w:tblGrid>
      <w:tr w:rsidR="00F20F6E" w:rsidRPr="00F20F6E">
        <w:tc>
          <w:tcPr>
            <w:tcW w:w="567" w:type="dxa"/>
            <w:vMerge w:val="restart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20F6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815" w:type="dxa"/>
            <w:vMerge w:val="restart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Направление затрат</w:t>
            </w:r>
          </w:p>
        </w:tc>
        <w:tc>
          <w:tcPr>
            <w:tcW w:w="5232" w:type="dxa"/>
            <w:gridSpan w:val="4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Документ, подтверждающий затраты</w:t>
            </w:r>
          </w:p>
        </w:tc>
      </w:tr>
      <w:tr w:rsidR="00F20F6E" w:rsidRPr="00F20F6E">
        <w:tc>
          <w:tcPr>
            <w:tcW w:w="567" w:type="dxa"/>
            <w:vMerge/>
          </w:tcPr>
          <w:p w:rsidR="00F20F6E" w:rsidRPr="00F20F6E" w:rsidRDefault="00F20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vMerge/>
          </w:tcPr>
          <w:p w:rsidR="00F20F6E" w:rsidRPr="00F20F6E" w:rsidRDefault="00F20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4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26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сумма (рублей)</w:t>
            </w:r>
          </w:p>
        </w:tc>
      </w:tr>
      <w:tr w:rsidR="00F20F6E" w:rsidRPr="00F20F6E">
        <w:tc>
          <w:tcPr>
            <w:tcW w:w="567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15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6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20F6E" w:rsidRPr="00F20F6E">
        <w:tc>
          <w:tcPr>
            <w:tcW w:w="567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1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Оплата аренды и (или) выкупа помещения</w:t>
            </w:r>
          </w:p>
        </w:tc>
        <w:tc>
          <w:tcPr>
            <w:tcW w:w="2098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567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1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Ремонт (реконструкция) помещения</w:t>
            </w:r>
          </w:p>
        </w:tc>
        <w:tc>
          <w:tcPr>
            <w:tcW w:w="2098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567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1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Покупка оборудования, мебели, материалов, инвентаря, необходимых для организации работы групп дневного времяпрепровождения детей дошкольного возраста, в том числе для обеспечения соответствия помещения требованиям законодательства Российской Федерации</w:t>
            </w:r>
          </w:p>
        </w:tc>
        <w:tc>
          <w:tcPr>
            <w:tcW w:w="2098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8354" w:type="dxa"/>
            <w:gridSpan w:val="5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Размер запрашиваемой субсидии _________________________________ рублей.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               (сумма цифрами и прописью)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Документы,  подтверждающие  затраты в соответствии с условиями порядка,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прилагаются на _________ листах, в количестве ________ экземпляров.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руководителя субъекта малого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(среднего) предпринимательства      _________ _____________________________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(инициалы, фамилия)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Главный бухгалтер субъекта малого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>(среднего) предпринимательства      _________ _____________________________</w:t>
      </w:r>
    </w:p>
    <w:p w:rsidR="00F20F6E" w:rsidRPr="00F20F6E" w:rsidRDefault="00F2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0F6E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(инициалы, фамилия)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Приложение 3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 порядку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предоставления субсидии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субъектам малого и среднего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предпринимательства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на организацию групп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дневного времяпрепровождения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детей дошкольного возраста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316"/>
      <w:bookmarkEnd w:id="5"/>
      <w:r w:rsidRPr="00F20F6E">
        <w:rPr>
          <w:rFonts w:ascii="Times New Roman" w:hAnsi="Times New Roman" w:cs="Times New Roman"/>
          <w:szCs w:val="22"/>
        </w:rPr>
        <w:t>Бизнес-план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по созданию и (или) развитию групп </w:t>
      </w:r>
      <w:proofErr w:type="gramStart"/>
      <w:r w:rsidRPr="00F20F6E">
        <w:rPr>
          <w:rFonts w:ascii="Times New Roman" w:hAnsi="Times New Roman" w:cs="Times New Roman"/>
          <w:szCs w:val="22"/>
        </w:rPr>
        <w:t>дневного</w:t>
      </w:r>
      <w:proofErr w:type="gramEnd"/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времяпрепровождения детей дошкольного возраста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_______________________________________________</w:t>
      </w: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lastRenderedPageBreak/>
        <w:t>(полное наименование субъекта)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1. Общая информация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Дата составления бизнес-плана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Срок реализации бизнес-плана (не менее 3 лет)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Срок окупаемости бизнес-плана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Планируемый объем платежей в бюджеты бюджетной системы Российской Федерации и отчислений во внебюджетные фонды за весь период реализации бизнес-плана (но не менее чем за 3 года)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Предполагаемое число создаваемых рабочих мест по окончании реализации бизнес-плана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 xml:space="preserve">Среднемесячная заработная плата </w:t>
            </w:r>
            <w:proofErr w:type="gramStart"/>
            <w:r w:rsidRPr="00F20F6E">
              <w:rPr>
                <w:rFonts w:ascii="Times New Roman" w:hAnsi="Times New Roman" w:cs="Times New Roman"/>
                <w:szCs w:val="22"/>
              </w:rPr>
              <w:t>сотрудников групп дневного времяпрепровождения детей дошкольного возраста</w:t>
            </w:r>
            <w:proofErr w:type="gramEnd"/>
            <w:r w:rsidRPr="00F20F6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43" w:history="1">
              <w:r w:rsidRPr="00F20F6E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Планируемое количество ме</w:t>
            </w:r>
            <w:proofErr w:type="gramStart"/>
            <w:r w:rsidRPr="00F20F6E">
              <w:rPr>
                <w:rFonts w:ascii="Times New Roman" w:hAnsi="Times New Roman" w:cs="Times New Roman"/>
                <w:szCs w:val="22"/>
              </w:rPr>
              <w:t>ст в гр</w:t>
            </w:r>
            <w:proofErr w:type="gramEnd"/>
            <w:r w:rsidRPr="00F20F6E">
              <w:rPr>
                <w:rFonts w:ascii="Times New Roman" w:hAnsi="Times New Roman" w:cs="Times New Roman"/>
                <w:szCs w:val="22"/>
              </w:rPr>
              <w:t>уппах дневного времяпрепровождения детей дошкольного возраста, в том числе количество дополнительных мест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Длительность пребывания детей в группах дневного времяпрепровождения детей дошкольного возраста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Перечень услуг в группах дневного времяпрепровождения детей дошкольного возраста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Источники и сумма инвестиций в бизнес-план: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Всего,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собственные средства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7143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субсидия на организацию групп дневного времяпрепровождения детей дошкольного возраста</w:t>
            </w:r>
          </w:p>
        </w:tc>
        <w:tc>
          <w:tcPr>
            <w:tcW w:w="249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 бизнес-плану прилагается документация, отражающая этапы реализации проекта, в том числе предварительные договоры, обеспечивающие коммерческую деятельность организации.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Планирование производится в натуральном и стоимостном выражении по каждому показателю в отдельности за 1 год - по месяцам, 2 год - по кварталам, 3 и последующие годы - за 1 год с обоснованием наращивания объемов производства и реализации услуг.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Все формы и таблицы на каждой странице заверяются подписью руководителя.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2. Конъюнктура и перспективы развития отрасли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2.1. Анализ современного состояния и перспектив развития рынка (отрасли), в том числе краткий анализ состояния отрасли: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возможности для деятельности групп дневного времяпрепровождения детей дошкольного возраста;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угрозы и барьеры в деятельности групп дневного времяпрепровождения детей дошкольного возраста.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Вывод: __________________________________________________________________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2.2. Основные потребительские группы и их территориальное расположение.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2.3. Оценка потенциального объема и конъюнктуры услуг, в том числе краткий анализ конкурентоспособности услуг: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описание преимуществ, представленных на рынке услуг;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описание недостатков, представленных на рынке услуг.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2.4. Перечень основных (потенциальных) конкурентов, их влияние на рынке по организации групп дневного времяпрепровождения детей дошкольного возраста: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2"/>
        <w:gridCol w:w="4535"/>
      </w:tblGrid>
      <w:tr w:rsidR="00F20F6E" w:rsidRPr="00F20F6E">
        <w:tc>
          <w:tcPr>
            <w:tcW w:w="6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20F6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422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Наименование конкурента</w:t>
            </w:r>
          </w:p>
        </w:tc>
        <w:tc>
          <w:tcPr>
            <w:tcW w:w="4535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Местонахождение конкурента</w:t>
            </w:r>
          </w:p>
        </w:tc>
      </w:tr>
      <w:tr w:rsidR="00F20F6E" w:rsidRPr="00F20F6E">
        <w:tc>
          <w:tcPr>
            <w:tcW w:w="6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422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6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4422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6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422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2.5. Способы преодоления конкуренции</w:t>
      </w:r>
      <w:proofErr w:type="gramStart"/>
      <w:r w:rsidRPr="00F20F6E">
        <w:rPr>
          <w:rFonts w:ascii="Times New Roman" w:hAnsi="Times New Roman" w:cs="Times New Roman"/>
          <w:szCs w:val="22"/>
        </w:rPr>
        <w:t>:</w:t>
      </w:r>
      <w:proofErr w:type="gramEnd"/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____________________________________________________________________.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Вывод: _____________________________________________________________.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3. Описание услуг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Предполагаемая номенклатура услуг в соответствии с бизнес-планом: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2"/>
        <w:gridCol w:w="4535"/>
      </w:tblGrid>
      <w:tr w:rsidR="00F20F6E" w:rsidRPr="00F20F6E">
        <w:tc>
          <w:tcPr>
            <w:tcW w:w="6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20F6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422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Наименование услуг</w:t>
            </w:r>
          </w:p>
        </w:tc>
        <w:tc>
          <w:tcPr>
            <w:tcW w:w="4535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Функциональное назначение, основные потребительские качества и параметры услуг</w:t>
            </w:r>
          </w:p>
        </w:tc>
      </w:tr>
      <w:tr w:rsidR="00F20F6E" w:rsidRPr="00F20F6E">
        <w:tc>
          <w:tcPr>
            <w:tcW w:w="6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422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68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422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4. Маркетинг и способы продвижения услуг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4.1. Обоснование рыночной ниши услуг: характеристика целевых рынков и поведения потребителей услуг, трудности выхода на целевые рынки.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4.2. Характеристика ценообразования субъекта, претендующего на получение субсидии.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Ценовая политика. Обоснованность ценовой политики. Факторы, влияющие на колебания цен (например, сезонность). Политика предоставления скидок.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Цена и стоимость услуг в соотношении с конкурентами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60"/>
        <w:gridCol w:w="1531"/>
        <w:gridCol w:w="1431"/>
        <w:gridCol w:w="1620"/>
        <w:gridCol w:w="1620"/>
        <w:gridCol w:w="624"/>
      </w:tblGrid>
      <w:tr w:rsidR="00F20F6E" w:rsidRPr="00F20F6E">
        <w:tc>
          <w:tcPr>
            <w:tcW w:w="602" w:type="dxa"/>
            <w:vMerge w:val="restart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20F6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20F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1531" w:type="dxa"/>
            <w:vMerge w:val="restart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295" w:type="dxa"/>
            <w:gridSpan w:val="4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Цена (рублей)</w:t>
            </w:r>
          </w:p>
        </w:tc>
      </w:tr>
      <w:tr w:rsidR="00F20F6E" w:rsidRPr="00F20F6E">
        <w:tc>
          <w:tcPr>
            <w:tcW w:w="602" w:type="dxa"/>
            <w:vMerge/>
          </w:tcPr>
          <w:p w:rsidR="00F20F6E" w:rsidRPr="00F20F6E" w:rsidRDefault="00F20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20F6E" w:rsidRPr="00F20F6E" w:rsidRDefault="00F20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F20F6E" w:rsidRPr="00F20F6E" w:rsidRDefault="00F20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субъекта</w:t>
            </w:r>
          </w:p>
        </w:tc>
        <w:tc>
          <w:tcPr>
            <w:tcW w:w="162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конкурента 1</w:t>
            </w:r>
          </w:p>
        </w:tc>
        <w:tc>
          <w:tcPr>
            <w:tcW w:w="1620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конкурента 2</w:t>
            </w:r>
          </w:p>
        </w:tc>
        <w:tc>
          <w:tcPr>
            <w:tcW w:w="624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...</w:t>
            </w:r>
          </w:p>
        </w:tc>
      </w:tr>
      <w:tr w:rsidR="00F20F6E" w:rsidRPr="00F20F6E">
        <w:tc>
          <w:tcPr>
            <w:tcW w:w="602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6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F6E" w:rsidRPr="00F20F6E">
        <w:tc>
          <w:tcPr>
            <w:tcW w:w="602" w:type="dxa"/>
          </w:tcPr>
          <w:p w:rsidR="00F20F6E" w:rsidRPr="00F20F6E" w:rsidRDefault="00F20F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F6E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16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F20F6E" w:rsidRPr="00F20F6E" w:rsidRDefault="00F20F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F6E" w:rsidRPr="00F20F6E" w:rsidRDefault="00F20F6E">
      <w:pPr>
        <w:rPr>
          <w:rFonts w:ascii="Times New Roman" w:hAnsi="Times New Roman" w:cs="Times New Roman"/>
        </w:rPr>
        <w:sectPr w:rsidR="00F20F6E" w:rsidRPr="00F20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4.3. Тактика реализации услуг. Наиболее эффективные механизмы продвижения услуг на целевые рынки.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Способы продвижения услуг на рынок (реклама, скидки, акции, </w:t>
      </w:r>
      <w:proofErr w:type="gramStart"/>
      <w:r w:rsidRPr="00F20F6E">
        <w:rPr>
          <w:rFonts w:ascii="Times New Roman" w:hAnsi="Times New Roman" w:cs="Times New Roman"/>
          <w:szCs w:val="22"/>
        </w:rPr>
        <w:t>другое</w:t>
      </w:r>
      <w:proofErr w:type="gramEnd"/>
      <w:r w:rsidRPr="00F20F6E">
        <w:rPr>
          <w:rFonts w:ascii="Times New Roman" w:hAnsi="Times New Roman" w:cs="Times New Roman"/>
          <w:szCs w:val="22"/>
        </w:rPr>
        <w:t>).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Предполагаемые методы реализации услуг.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--------------------------------</w:t>
      </w: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443"/>
      <w:bookmarkEnd w:id="6"/>
      <w:r w:rsidRPr="00F20F6E">
        <w:rPr>
          <w:rFonts w:ascii="Times New Roman" w:hAnsi="Times New Roman" w:cs="Times New Roman"/>
          <w:szCs w:val="22"/>
        </w:rPr>
        <w:t xml:space="preserve">&lt;*&gt; Среднемесячная заработная плата </w:t>
      </w:r>
      <w:proofErr w:type="gramStart"/>
      <w:r w:rsidRPr="00F20F6E">
        <w:rPr>
          <w:rFonts w:ascii="Times New Roman" w:hAnsi="Times New Roman" w:cs="Times New Roman"/>
          <w:szCs w:val="22"/>
        </w:rPr>
        <w:t>работников групп дневного времяпрепровождения детей дошкольного возраста</w:t>
      </w:r>
      <w:proofErr w:type="gramEnd"/>
      <w:r w:rsidRPr="00F20F6E">
        <w:rPr>
          <w:rFonts w:ascii="Times New Roman" w:hAnsi="Times New Roman" w:cs="Times New Roman"/>
          <w:szCs w:val="22"/>
        </w:rPr>
        <w:t xml:space="preserve"> не может быть ниже прожиточного минимума для трудоспособного населения, установленного на территории Оренбургской области на дату подачи заявки.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Приложение 4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к порядку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предоставления субсидии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субъектам малого и среднего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предпринимательства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на организацию групп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дневного времяпрепровождения</w:t>
      </w:r>
    </w:p>
    <w:p w:rsidR="00F20F6E" w:rsidRPr="00F20F6E" w:rsidRDefault="00F20F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детей дошкольного возраста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Акт обследования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F6E" w:rsidRPr="00F20F6E" w:rsidRDefault="00F20F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 xml:space="preserve">Исключен. - </w:t>
      </w:r>
      <w:hyperlink r:id="rId34" w:history="1">
        <w:r w:rsidRPr="00F20F6E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F20F6E">
        <w:rPr>
          <w:rFonts w:ascii="Times New Roman" w:hAnsi="Times New Roman" w:cs="Times New Roman"/>
          <w:szCs w:val="22"/>
        </w:rPr>
        <w:t xml:space="preserve"> Правительства Оренбургской области от 29.12.2015 N 1006-п.</w:t>
      </w:r>
    </w:p>
    <w:p w:rsidR="00F20F6E" w:rsidRPr="00F20F6E" w:rsidRDefault="00F20F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F20F6E" w:rsidRPr="00F20F6E" w:rsidSect="00874C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0F6E"/>
    <w:rsid w:val="00457B53"/>
    <w:rsid w:val="00F2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1A2AC34CBEDDCA7921BA47DFC37B1208CA450A1AE3075FA39F634182BE9C06ECAF4F24BD4CED08E062726iEN" TargetMode="External"/><Relationship Id="rId13" Type="http://schemas.openxmlformats.org/officeDocument/2006/relationships/hyperlink" Target="consultantplus://offline/ref=8EE1A2AC34CBEDDCA7921BA47DFC37B1208CA450A0A83476FE39F634182BE9C06ECAF4F24BD4CED08E062726iDN" TargetMode="External"/><Relationship Id="rId18" Type="http://schemas.openxmlformats.org/officeDocument/2006/relationships/hyperlink" Target="consultantplus://offline/ref=8EE1A2AC34CBEDDCA79205A96B906AB5218FF95EAEA93821A666AD694F22E3972985ADB00FD9CFD128iDN" TargetMode="External"/><Relationship Id="rId26" Type="http://schemas.openxmlformats.org/officeDocument/2006/relationships/hyperlink" Target="consultantplus://offline/ref=8EE1A2AC34CBEDDCA7921BA47DFC37B1208CA450A1AE3075FA39F634182BE9C06ECAF4F24BD4CED08E062526i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E1A2AC34CBEDDCA7921BA47DFC37B1208CA450A0A83476FE39F634182BE9C06ECAF4F24BD4CED08E062726i2N" TargetMode="External"/><Relationship Id="rId34" Type="http://schemas.openxmlformats.org/officeDocument/2006/relationships/hyperlink" Target="consultantplus://offline/ref=8EE1A2AC34CBEDDCA7921BA47DFC37B1208CA450A1AE3075FA39F634182BE9C06ECAF4F24BD4CED08E062426i3N" TargetMode="External"/><Relationship Id="rId7" Type="http://schemas.openxmlformats.org/officeDocument/2006/relationships/hyperlink" Target="consultantplus://offline/ref=8EE1A2AC34CBEDDCA7921BA47DFC37B1208CA450A0AB3572F239F634182BE9C026iEN" TargetMode="External"/><Relationship Id="rId12" Type="http://schemas.openxmlformats.org/officeDocument/2006/relationships/hyperlink" Target="consultantplus://offline/ref=8EE1A2AC34CBEDDCA79205A96B906AB5218FF95EAEA93821A666AD694F22E3972985ADB00FD9CFD128iDN" TargetMode="External"/><Relationship Id="rId17" Type="http://schemas.openxmlformats.org/officeDocument/2006/relationships/hyperlink" Target="consultantplus://offline/ref=8EE1A2AC34CBEDDCA7921BA47DFC37B1208CA450A0A83476FE39F634182BE9C06ECAF4F24BD4CED08E062726iCN" TargetMode="External"/><Relationship Id="rId25" Type="http://schemas.openxmlformats.org/officeDocument/2006/relationships/hyperlink" Target="consultantplus://offline/ref=8EE1A2AC34CBEDDCA7921BA47DFC37B1208CA450A1AE3075FA39F634182BE9C06ECAF4F24BD4CED08E062526i9N" TargetMode="External"/><Relationship Id="rId33" Type="http://schemas.openxmlformats.org/officeDocument/2006/relationships/hyperlink" Target="consultantplus://offline/ref=8EE1A2AC34CBEDDCA7921BA47DFC37B1208CA450A1AE3075FA39F634182BE9C06ECAF4F24BD4CED08E062526i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E1A2AC34CBEDDCA7921BA47DFC37B1208CA450A1AE3075FA39F634182BE9C06ECAF4F24BD4CED08E062626i9N" TargetMode="External"/><Relationship Id="rId20" Type="http://schemas.openxmlformats.org/officeDocument/2006/relationships/hyperlink" Target="consultantplus://offline/ref=8EE1A2AC34CBEDDCA7921BA47DFC37B1208CA450A1AE3075FA39F634182BE9C06ECAF4F24BD4CED08E062626iEN" TargetMode="External"/><Relationship Id="rId29" Type="http://schemas.openxmlformats.org/officeDocument/2006/relationships/hyperlink" Target="consultantplus://offline/ref=8EE1A2AC34CBEDDCA7921BA47DFC37B1208CA450A2AF3472FC39F634182BE9C06ECAF4F24BD4CED08E062726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1A2AC34CBEDDCA7921BA47DFC37B1208CA450A0A83476FE39F634182BE9C06ECAF4F24BD4CED08E062726iFN" TargetMode="External"/><Relationship Id="rId11" Type="http://schemas.openxmlformats.org/officeDocument/2006/relationships/hyperlink" Target="consultantplus://offline/ref=8EE1A2AC34CBEDDCA7921BA47DFC37B1208CA450A0A83476FE39F634182BE9C06ECAF4F24BD4CED08E062726iFN" TargetMode="External"/><Relationship Id="rId24" Type="http://schemas.openxmlformats.org/officeDocument/2006/relationships/hyperlink" Target="consultantplus://offline/ref=8EE1A2AC34CBEDDCA7921BA47DFC37B1208CA450A1AE3075FA39F634182BE9C06ECAF4F24BD4CED08E062526iAN" TargetMode="External"/><Relationship Id="rId32" Type="http://schemas.openxmlformats.org/officeDocument/2006/relationships/hyperlink" Target="consultantplus://offline/ref=8EE1A2AC34CBEDDCA7921BA47DFC37B1208CA450A0A83476FE39F634182BE9C06ECAF4F24BD4CED08E062626iBN" TargetMode="External"/><Relationship Id="rId5" Type="http://schemas.openxmlformats.org/officeDocument/2006/relationships/hyperlink" Target="consultantplus://offline/ref=8EE1A2AC34CBEDDCA7921BA47DFC37B1208CA450A1AE3075FA39F634182BE9C06ECAF4F24BD4CED08E062726iFN" TargetMode="External"/><Relationship Id="rId15" Type="http://schemas.openxmlformats.org/officeDocument/2006/relationships/hyperlink" Target="consultantplus://offline/ref=8EE1A2AC34CBEDDCA7921BA47DFC37B1208CA450A1AE3075FA39F634182BE9C06ECAF4F24BD4CED08E062626iBN" TargetMode="External"/><Relationship Id="rId23" Type="http://schemas.openxmlformats.org/officeDocument/2006/relationships/hyperlink" Target="consultantplus://offline/ref=8EE1A2AC34CBEDDCA7921BA47DFC37B1208CA450A1AE3075FA39F634182BE9C06ECAF4F24BD4CED08E062626i2N" TargetMode="External"/><Relationship Id="rId28" Type="http://schemas.openxmlformats.org/officeDocument/2006/relationships/hyperlink" Target="consultantplus://offline/ref=8EE1A2AC34CBEDDCA7921BA47DFC37B1208CA450A1AE3075FA39F634182BE9C06ECAF4F24BD4CED08E062526iC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EE1A2AC34CBEDDCA7921BA47DFC37B1208CA450A1AE3075FA39F634182BE9C06ECAF4F24BD4CED08E062726iCN" TargetMode="External"/><Relationship Id="rId19" Type="http://schemas.openxmlformats.org/officeDocument/2006/relationships/hyperlink" Target="consultantplus://offline/ref=8EE1A2AC34CBEDDCA7921BA47DFC37B1208CA450A1AE3075FA39F634182BE9C06ECAF4F24BD4CED08E062626i8N" TargetMode="External"/><Relationship Id="rId31" Type="http://schemas.openxmlformats.org/officeDocument/2006/relationships/hyperlink" Target="consultantplus://offline/ref=8EE1A2AC34CBEDDCA7921BA47DFC37B1208CA450A1AE3075FA39F634182BE9C06ECAF4F24BD4CED08E062526i3N" TargetMode="External"/><Relationship Id="rId4" Type="http://schemas.openxmlformats.org/officeDocument/2006/relationships/hyperlink" Target="consultantplus://offline/ref=8EE1A2AC34CBEDDCA7921BA47DFC37B1208CA450A2AF3472FC39F634182BE9C06ECAF4F24BD4CED08E062726iFN" TargetMode="External"/><Relationship Id="rId9" Type="http://schemas.openxmlformats.org/officeDocument/2006/relationships/hyperlink" Target="consultantplus://offline/ref=8EE1A2AC34CBEDDCA7921BA47DFC37B1208CA450A2AF3472FC39F634182BE9C06ECAF4F24BD4CED08E062726iFN" TargetMode="External"/><Relationship Id="rId14" Type="http://schemas.openxmlformats.org/officeDocument/2006/relationships/hyperlink" Target="consultantplus://offline/ref=8EE1A2AC34CBEDDCA7921BA47DFC37B1208CA450A1AE3075FA39F634182BE9C06ECAF4F24BD4CED08E062726i2N" TargetMode="External"/><Relationship Id="rId22" Type="http://schemas.openxmlformats.org/officeDocument/2006/relationships/hyperlink" Target="consultantplus://offline/ref=8EE1A2AC34CBEDDCA7921BA47DFC37B1208CA450A1AE3075FA39F634182BE9C06ECAF4F24BD4CED08E062626iCN" TargetMode="External"/><Relationship Id="rId27" Type="http://schemas.openxmlformats.org/officeDocument/2006/relationships/hyperlink" Target="consultantplus://offline/ref=8EE1A2AC34CBEDDCA7921BA47DFC37B1208CA450A1AE3075FA39F634182BE9C06ECAF4F24BD4CED08E062526iDN" TargetMode="External"/><Relationship Id="rId30" Type="http://schemas.openxmlformats.org/officeDocument/2006/relationships/hyperlink" Target="consultantplus://offline/ref=8EE1A2AC34CBEDDCA7921BA47DFC37B1208CA450A2AF3472FC39F634182BE9C06ECAF4F24BD4CED08E062726iC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5578</Words>
  <Characters>31797</Characters>
  <Application>Microsoft Office Word</Application>
  <DocSecurity>0</DocSecurity>
  <Lines>264</Lines>
  <Paragraphs>74</Paragraphs>
  <ScaleCrop>false</ScaleCrop>
  <Company/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2017-03-13T13:34:00Z</dcterms:created>
  <dcterms:modified xsi:type="dcterms:W3CDTF">2017-03-13T13:35:00Z</dcterms:modified>
</cp:coreProperties>
</file>