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06" w:type="dxa"/>
        <w:tblLook w:val="00A0"/>
      </w:tblPr>
      <w:tblGrid>
        <w:gridCol w:w="9551"/>
      </w:tblGrid>
      <w:tr w:rsidR="005176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МУСТАЕВСКИЙ СЕЛЬСОВЕТ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НОВОСЕРГИЕВСКОГО РАЙОНА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ОРЕНБУРГКОЙ ОБЛАСТИ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ПОСТАНОВЛЕНИЕ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00474" w:rsidRDefault="00763C73" w:rsidP="00E00474">
            <w:pPr>
              <w:pStyle w:val="1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12</w:t>
            </w:r>
            <w:r w:rsidR="005176BF" w:rsidRPr="00E00474">
              <w:rPr>
                <w:rFonts w:asciiTheme="majorHAnsi" w:eastAsiaTheme="majorEastAsia" w:hAnsiTheme="majorHAnsi" w:cstheme="majorBidi"/>
              </w:rPr>
              <w:t>.0</w:t>
            </w:r>
            <w:r w:rsidR="003D136F" w:rsidRPr="00E00474">
              <w:rPr>
                <w:rFonts w:asciiTheme="majorHAnsi" w:eastAsiaTheme="majorEastAsia" w:hAnsiTheme="majorHAnsi" w:cstheme="majorBidi"/>
              </w:rPr>
              <w:t>4</w:t>
            </w:r>
            <w:r w:rsidR="00F37CF2" w:rsidRPr="00E00474">
              <w:rPr>
                <w:rFonts w:asciiTheme="majorHAnsi" w:eastAsiaTheme="majorEastAsia" w:hAnsiTheme="majorHAnsi" w:cstheme="majorBidi"/>
              </w:rPr>
              <w:t>.2017</w:t>
            </w:r>
            <w:r w:rsidR="00E00474" w:rsidRPr="00E00474">
              <w:rPr>
                <w:rFonts w:asciiTheme="majorHAnsi" w:eastAsiaTheme="majorEastAsia" w:hAnsiTheme="majorHAnsi" w:cstheme="majorBidi"/>
              </w:rPr>
              <w:t xml:space="preserve">                                                                                </w:t>
            </w:r>
            <w:r w:rsidR="005176BF" w:rsidRPr="00E00474">
              <w:rPr>
                <w:rFonts w:asciiTheme="majorHAnsi" w:eastAsiaTheme="majorEastAsia" w:hAnsiTheme="majorHAnsi" w:cstheme="majorBidi"/>
              </w:rPr>
              <w:t xml:space="preserve">№ </w:t>
            </w:r>
            <w:r w:rsidR="00DA4B3C">
              <w:rPr>
                <w:rFonts w:asciiTheme="majorHAnsi" w:eastAsiaTheme="majorEastAsia" w:hAnsiTheme="majorHAnsi" w:cstheme="majorBidi"/>
              </w:rPr>
              <w:t>2</w:t>
            </w:r>
            <w:r w:rsidR="00BF4FF3">
              <w:rPr>
                <w:rFonts w:asciiTheme="majorHAnsi" w:eastAsiaTheme="majorEastAsia" w:hAnsiTheme="majorHAnsi" w:cstheme="majorBidi"/>
              </w:rPr>
              <w:t>2</w:t>
            </w:r>
            <w:r w:rsidR="005176BF" w:rsidRPr="00E00474">
              <w:rPr>
                <w:rFonts w:asciiTheme="majorHAnsi" w:eastAsiaTheme="majorEastAsia" w:hAnsiTheme="majorHAnsi" w:cstheme="majorBidi"/>
              </w:rPr>
              <w:t>-п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76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BF" w:rsidRDefault="00763C73" w:rsidP="003D136F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 внесении изменений в постановление № </w:t>
            </w:r>
            <w:r w:rsidR="00BF4FF3">
              <w:rPr>
                <w:rFonts w:ascii="Arial" w:hAnsi="Arial" w:cs="Arial"/>
                <w:b/>
                <w:bCs/>
                <w:sz w:val="32"/>
                <w:szCs w:val="32"/>
              </w:rPr>
              <w:t>62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-п от 24.07.2012 года.</w:t>
            </w:r>
          </w:p>
          <w:p w:rsidR="00931144" w:rsidRDefault="00931144" w:rsidP="00BF4FF3">
            <w:pPr>
              <w:pStyle w:val="p3"/>
              <w:ind w:firstLine="708"/>
              <w:jc w:val="both"/>
              <w:rPr>
                <w:sz w:val="28"/>
                <w:szCs w:val="28"/>
              </w:rPr>
            </w:pPr>
            <w:r w:rsidRPr="00763C73">
              <w:rPr>
                <w:sz w:val="28"/>
                <w:szCs w:val="28"/>
              </w:rPr>
              <w:t xml:space="preserve">В соответствии </w:t>
            </w:r>
            <w:r w:rsidR="00BF4FF3">
              <w:rPr>
                <w:sz w:val="28"/>
                <w:szCs w:val="28"/>
              </w:rPr>
              <w:t xml:space="preserve">  с Постановлением Правительства РФ от 09.01.2014 года № 10, </w:t>
            </w:r>
          </w:p>
          <w:p w:rsidR="00BF4FF3" w:rsidRPr="00A43556" w:rsidRDefault="00675145" w:rsidP="00675145">
            <w:pPr>
              <w:pStyle w:val="2"/>
              <w:rPr>
                <w:rStyle w:val="a3"/>
                <w:rFonts w:asciiTheme="majorHAnsi" w:eastAsiaTheme="majorEastAsia" w:hAnsiTheme="majorHAnsi" w:cstheme="majorBidi"/>
                <w:b w:val="0"/>
              </w:rPr>
            </w:pPr>
            <w:r w:rsidRPr="00A43556">
              <w:rPr>
                <w:rStyle w:val="a3"/>
                <w:rFonts w:asciiTheme="majorHAnsi" w:eastAsiaTheme="majorEastAsia" w:hAnsiTheme="majorHAnsi" w:cstheme="majorBidi"/>
                <w:b w:val="0"/>
              </w:rPr>
              <w:t xml:space="preserve">          1.</w:t>
            </w:r>
            <w:r w:rsidR="00BF4FF3" w:rsidRPr="00A43556">
              <w:rPr>
                <w:rStyle w:val="a3"/>
                <w:rFonts w:asciiTheme="majorHAnsi" w:eastAsiaTheme="majorEastAsia" w:hAnsiTheme="majorHAnsi" w:cstheme="majorBidi"/>
                <w:b w:val="0"/>
              </w:rPr>
              <w:t>Пункт 2 изложить в следующей редакции</w:t>
            </w:r>
            <w:r w:rsidRPr="00A43556">
              <w:rPr>
                <w:rStyle w:val="a3"/>
                <w:rFonts w:asciiTheme="majorHAnsi" w:eastAsiaTheme="majorEastAsia" w:hAnsiTheme="majorHAnsi" w:cstheme="majorBidi"/>
                <w:b w:val="0"/>
              </w:rPr>
              <w:t xml:space="preserve">»муниципальные </w:t>
            </w:r>
            <w:r w:rsidR="001F6004" w:rsidRPr="00A43556">
              <w:rPr>
                <w:rStyle w:val="a3"/>
                <w:rFonts w:asciiTheme="majorHAnsi" w:eastAsiaTheme="majorEastAsia" w:hAnsiTheme="majorHAnsi" w:cstheme="majorBidi"/>
                <w:b w:val="0"/>
              </w:rPr>
              <w:t>служащие направляют уведомление материально-ответственному лицу только при получении подарка стоимостью свыше трех тысяч рублей, обязанность муниципального служащего передать подарок, независимо от его стоимости, на хранение ответственному лицу уполномоченного структурного подразделения</w:t>
            </w:r>
            <w:r w:rsidRPr="00A43556">
              <w:rPr>
                <w:rStyle w:val="a3"/>
                <w:rFonts w:asciiTheme="majorHAnsi" w:eastAsiaTheme="majorEastAsia" w:hAnsiTheme="majorHAnsi" w:cstheme="majorBidi"/>
                <w:b w:val="0"/>
              </w:rPr>
              <w:t>.</w:t>
            </w:r>
          </w:p>
          <w:p w:rsidR="009E4708" w:rsidRDefault="00675145" w:rsidP="00675145">
            <w:pPr>
              <w:rPr>
                <w:sz w:val="28"/>
                <w:szCs w:val="28"/>
              </w:rPr>
            </w:pPr>
            <w:r>
              <w:t xml:space="preserve">          </w:t>
            </w:r>
            <w:r w:rsidRPr="00675145">
              <w:rPr>
                <w:sz w:val="28"/>
                <w:szCs w:val="28"/>
              </w:rPr>
              <w:t>2.Пункт 3 дополнить следующимим</w:t>
            </w:r>
            <w:r w:rsidR="009E4708">
              <w:rPr>
                <w:sz w:val="28"/>
                <w:szCs w:val="28"/>
              </w:rPr>
              <w:t xml:space="preserve">и </w:t>
            </w:r>
            <w:r w:rsidR="00012185">
              <w:rPr>
                <w:sz w:val="28"/>
                <w:szCs w:val="28"/>
              </w:rPr>
              <w:t xml:space="preserve"> обзац</w:t>
            </w:r>
            <w:r w:rsidR="009E4708">
              <w:rPr>
                <w:sz w:val="28"/>
                <w:szCs w:val="28"/>
              </w:rPr>
              <w:t>ами:</w:t>
            </w:r>
          </w:p>
          <w:p w:rsidR="008472CB" w:rsidRDefault="009E4708" w:rsidP="00675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12185">
              <w:rPr>
                <w:sz w:val="28"/>
                <w:szCs w:val="28"/>
              </w:rPr>
              <w:t xml:space="preserve">  «муниципальны</w:t>
            </w:r>
            <w:r w:rsidR="008472CB">
              <w:rPr>
                <w:sz w:val="28"/>
                <w:szCs w:val="28"/>
              </w:rPr>
              <w:t>й</w:t>
            </w:r>
            <w:r w:rsidR="00012185">
              <w:rPr>
                <w:sz w:val="28"/>
                <w:szCs w:val="28"/>
              </w:rPr>
              <w:t xml:space="preserve"> служащи</w:t>
            </w:r>
            <w:r w:rsidR="008472CB">
              <w:rPr>
                <w:sz w:val="28"/>
                <w:szCs w:val="28"/>
              </w:rPr>
              <w:t xml:space="preserve">й </w:t>
            </w:r>
            <w:r w:rsidR="00012185">
              <w:rPr>
                <w:sz w:val="28"/>
                <w:szCs w:val="28"/>
              </w:rPr>
              <w:t xml:space="preserve"> получивши</w:t>
            </w:r>
            <w:r w:rsidR="008472CB">
              <w:rPr>
                <w:sz w:val="28"/>
                <w:szCs w:val="28"/>
              </w:rPr>
              <w:t xml:space="preserve">й </w:t>
            </w:r>
            <w:r w:rsidR="00012185">
              <w:rPr>
                <w:sz w:val="28"/>
                <w:szCs w:val="28"/>
              </w:rPr>
              <w:t xml:space="preserve"> подар</w:t>
            </w:r>
            <w:r w:rsidR="008472CB">
              <w:rPr>
                <w:sz w:val="28"/>
                <w:szCs w:val="28"/>
              </w:rPr>
              <w:t xml:space="preserve">ок не </w:t>
            </w:r>
            <w:r w:rsidR="00012185">
              <w:rPr>
                <w:sz w:val="28"/>
                <w:szCs w:val="28"/>
              </w:rPr>
              <w:t xml:space="preserve"> обязан передать его, независимо от его стоимости, на хранение </w:t>
            </w:r>
            <w:r w:rsidR="008472CB">
              <w:rPr>
                <w:sz w:val="28"/>
                <w:szCs w:val="28"/>
              </w:rPr>
              <w:t xml:space="preserve"> в комиссию по соблюдению требований к служебному поведению муниципальных служащих</w:t>
            </w:r>
            <w:r>
              <w:rPr>
                <w:sz w:val="28"/>
                <w:szCs w:val="28"/>
              </w:rPr>
              <w:t xml:space="preserve"> урегулированных конфликтных интересов»</w:t>
            </w:r>
          </w:p>
          <w:p w:rsidR="00675145" w:rsidRDefault="009E4708" w:rsidP="00A43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472CB">
              <w:rPr>
                <w:sz w:val="28"/>
                <w:szCs w:val="28"/>
              </w:rPr>
              <w:t>«лица замещающие муниципальные должности,служащие, работники 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государственный орган , фонд или иную организацию, в которых указанные лица проходят государственную (муниципальную) службу или осуществляют трудовую деятельность</w:t>
            </w:r>
            <w:r w:rsidR="00A43556">
              <w:rPr>
                <w:sz w:val="28"/>
                <w:szCs w:val="28"/>
              </w:rPr>
              <w:t>.</w:t>
            </w:r>
          </w:p>
          <w:p w:rsidR="00A43556" w:rsidRPr="00675145" w:rsidRDefault="00A43556" w:rsidP="00A43556">
            <w:pPr>
              <w:rPr>
                <w:rStyle w:val="a3"/>
                <w:b/>
              </w:rPr>
            </w:pPr>
            <w:r>
              <w:rPr>
                <w:sz w:val="28"/>
                <w:szCs w:val="28"/>
              </w:rPr>
              <w:t xml:space="preserve">       3. Пункт 4 изложить в следующей редакции «комиссия на заседании  рассматривает заявление муниципального служащего в течении 5 рабочих дней с момента его подачи. Результаты рассмотрения заявления отражаются в протоколе заседания комиссии.</w:t>
            </w:r>
          </w:p>
          <w:p w:rsidR="00A43556" w:rsidRDefault="00A43556" w:rsidP="00931144">
            <w:pPr>
              <w:pStyle w:val="p3"/>
              <w:spacing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31144">
              <w:rPr>
                <w:sz w:val="28"/>
                <w:szCs w:val="28"/>
              </w:rPr>
              <w:t>.Контроль за исполнением настоящего постановления оставляю за собой.</w:t>
            </w:r>
          </w:p>
          <w:p w:rsidR="00931144" w:rsidRDefault="00A43556" w:rsidP="00931144">
            <w:pPr>
              <w:pStyle w:val="p3"/>
              <w:spacing w:after="0" w:afterAutospacing="0"/>
              <w:ind w:firstLine="708"/>
              <w:jc w:val="both"/>
              <w:rPr>
                <w:rStyle w:val="s3"/>
                <w:bCs/>
                <w:sz w:val="28"/>
                <w:szCs w:val="28"/>
              </w:rPr>
            </w:pPr>
            <w:r>
              <w:rPr>
                <w:rStyle w:val="s3"/>
                <w:bCs/>
                <w:sz w:val="28"/>
                <w:szCs w:val="28"/>
              </w:rPr>
              <w:t>5</w:t>
            </w:r>
            <w:r w:rsidR="00931144" w:rsidRPr="002F00FC">
              <w:rPr>
                <w:rStyle w:val="s3"/>
                <w:bCs/>
                <w:sz w:val="28"/>
                <w:szCs w:val="28"/>
              </w:rPr>
              <w:t>.Настоящее  постановление вступает в силу со дня его подписания и опубликования на официальном сайте муниципального образования.</w:t>
            </w:r>
          </w:p>
          <w:p w:rsidR="00931144" w:rsidRDefault="00931144" w:rsidP="00931144">
            <w:pPr>
              <w:pStyle w:val="p3"/>
              <w:spacing w:after="0" w:afterAutospacing="0"/>
              <w:ind w:firstLine="708"/>
              <w:jc w:val="both"/>
              <w:rPr>
                <w:rStyle w:val="s3"/>
                <w:bCs/>
                <w:sz w:val="28"/>
                <w:szCs w:val="28"/>
              </w:rPr>
            </w:pPr>
          </w:p>
          <w:p w:rsidR="00931144" w:rsidRPr="002F00FC" w:rsidRDefault="00931144" w:rsidP="00931144">
            <w:pPr>
              <w:pStyle w:val="p3"/>
              <w:spacing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s3"/>
                <w:bCs/>
                <w:sz w:val="28"/>
                <w:szCs w:val="28"/>
              </w:rPr>
              <w:t xml:space="preserve">Глава муниципального образования                                      А.Ю.Студенихин </w:t>
            </w:r>
          </w:p>
          <w:p w:rsidR="00931144" w:rsidRPr="00F37CF2" w:rsidRDefault="00931144" w:rsidP="00931144">
            <w:pPr>
              <w:pStyle w:val="p8"/>
              <w:tabs>
                <w:tab w:val="right" w:pos="9355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31144" w:rsidRPr="00E93E83" w:rsidRDefault="00931144" w:rsidP="0093114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37CF2">
              <w:rPr>
                <w:rFonts w:ascii="Arial" w:hAnsi="Arial" w:cs="Arial"/>
              </w:rPr>
              <w:t>Разослано: в дело, прокуратура, орготдел.</w:t>
            </w:r>
          </w:p>
        </w:tc>
      </w:tr>
      <w:tr w:rsidR="00E93E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E83" w:rsidRPr="00E93E83" w:rsidRDefault="00E93E83" w:rsidP="00E93E83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37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2" w:rsidRPr="00E93E83" w:rsidRDefault="00F37CF2" w:rsidP="00E93E83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5176BF" w:rsidRPr="00F37CF2" w:rsidRDefault="005176BF" w:rsidP="00931144">
      <w:pPr>
        <w:pStyle w:val="p3"/>
        <w:ind w:firstLine="708"/>
        <w:jc w:val="both"/>
        <w:rPr>
          <w:rFonts w:ascii="Arial" w:hAnsi="Arial" w:cs="Arial"/>
        </w:rPr>
      </w:pPr>
    </w:p>
    <w:sectPr w:rsidR="005176BF" w:rsidRPr="00F37CF2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377A"/>
    <w:multiLevelType w:val="hybridMultilevel"/>
    <w:tmpl w:val="12DC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309D"/>
    <w:multiLevelType w:val="hybridMultilevel"/>
    <w:tmpl w:val="EC588B3C"/>
    <w:lvl w:ilvl="0" w:tplc="97285B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EFE"/>
    <w:rsid w:val="00012185"/>
    <w:rsid w:val="0004549C"/>
    <w:rsid w:val="000730ED"/>
    <w:rsid w:val="00132E42"/>
    <w:rsid w:val="001F6004"/>
    <w:rsid w:val="002213A3"/>
    <w:rsid w:val="00266BDE"/>
    <w:rsid w:val="002F00FC"/>
    <w:rsid w:val="0039730F"/>
    <w:rsid w:val="003B3303"/>
    <w:rsid w:val="003D136F"/>
    <w:rsid w:val="00466197"/>
    <w:rsid w:val="004832B2"/>
    <w:rsid w:val="004F1EFE"/>
    <w:rsid w:val="005176BF"/>
    <w:rsid w:val="00591850"/>
    <w:rsid w:val="005B6CD1"/>
    <w:rsid w:val="00675145"/>
    <w:rsid w:val="0074637E"/>
    <w:rsid w:val="00746915"/>
    <w:rsid w:val="00763C73"/>
    <w:rsid w:val="008255F2"/>
    <w:rsid w:val="008472CB"/>
    <w:rsid w:val="00931144"/>
    <w:rsid w:val="009702C0"/>
    <w:rsid w:val="00976B06"/>
    <w:rsid w:val="00996A4A"/>
    <w:rsid w:val="009E4708"/>
    <w:rsid w:val="00A43556"/>
    <w:rsid w:val="00A7229F"/>
    <w:rsid w:val="00A8721F"/>
    <w:rsid w:val="00AE5C27"/>
    <w:rsid w:val="00B6256D"/>
    <w:rsid w:val="00B95BE7"/>
    <w:rsid w:val="00BF30A7"/>
    <w:rsid w:val="00BF4FF3"/>
    <w:rsid w:val="00CD6D7C"/>
    <w:rsid w:val="00D75AD7"/>
    <w:rsid w:val="00DA4B3C"/>
    <w:rsid w:val="00E00474"/>
    <w:rsid w:val="00E93E83"/>
    <w:rsid w:val="00F3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F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04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67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4F1EFE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F1EFE"/>
  </w:style>
  <w:style w:type="character" w:customStyle="1" w:styleId="s2">
    <w:name w:val="s2"/>
    <w:basedOn w:val="a0"/>
    <w:uiPriority w:val="99"/>
    <w:rsid w:val="004F1EFE"/>
  </w:style>
  <w:style w:type="character" w:customStyle="1" w:styleId="s3">
    <w:name w:val="s3"/>
    <w:basedOn w:val="a0"/>
    <w:uiPriority w:val="99"/>
    <w:rsid w:val="004F1EFE"/>
  </w:style>
  <w:style w:type="character" w:customStyle="1" w:styleId="s4">
    <w:name w:val="s4"/>
    <w:basedOn w:val="a0"/>
    <w:uiPriority w:val="99"/>
    <w:rsid w:val="004F1EFE"/>
  </w:style>
  <w:style w:type="character" w:customStyle="1" w:styleId="s5">
    <w:name w:val="s5"/>
    <w:basedOn w:val="a0"/>
    <w:uiPriority w:val="99"/>
    <w:rsid w:val="004F1EFE"/>
  </w:style>
  <w:style w:type="character" w:customStyle="1" w:styleId="s6">
    <w:name w:val="s6"/>
    <w:basedOn w:val="a0"/>
    <w:uiPriority w:val="99"/>
    <w:rsid w:val="004F1EFE"/>
  </w:style>
  <w:style w:type="character" w:customStyle="1" w:styleId="s7">
    <w:name w:val="s7"/>
    <w:basedOn w:val="a0"/>
    <w:uiPriority w:val="99"/>
    <w:rsid w:val="004F1EFE"/>
  </w:style>
  <w:style w:type="character" w:customStyle="1" w:styleId="10">
    <w:name w:val="Заголовок 1 Знак"/>
    <w:basedOn w:val="a0"/>
    <w:link w:val="1"/>
    <w:rsid w:val="00E004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locked/>
    <w:rsid w:val="00E00474"/>
    <w:rPr>
      <w:i/>
      <w:iCs/>
    </w:rPr>
  </w:style>
  <w:style w:type="character" w:customStyle="1" w:styleId="20">
    <w:name w:val="Заголовок 2 Знак"/>
    <w:basedOn w:val="a0"/>
    <w:link w:val="2"/>
    <w:rsid w:val="0067514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612F9-D57A-49DE-BD35-8907C777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Березина</cp:lastModifiedBy>
  <cp:revision>24</cp:revision>
  <dcterms:created xsi:type="dcterms:W3CDTF">2017-03-03T13:05:00Z</dcterms:created>
  <dcterms:modified xsi:type="dcterms:W3CDTF">2017-04-12T05:52:00Z</dcterms:modified>
</cp:coreProperties>
</file>