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348" w:rsidRPr="00771071" w:rsidRDefault="00D44348" w:rsidP="004D7557">
      <w:pPr>
        <w:ind w:right="5102"/>
        <w:rPr>
          <w:rFonts w:ascii="Times New Roman" w:hAnsi="Times New Roman" w:cs="Times New Roman"/>
          <w:b/>
          <w:sz w:val="24"/>
          <w:szCs w:val="24"/>
        </w:rPr>
      </w:pPr>
      <w:r w:rsidRPr="004D7557">
        <w:rPr>
          <w:rFonts w:ascii="Times New Roman" w:hAnsi="Times New Roman" w:cs="Times New Roman"/>
        </w:rPr>
        <w:t xml:space="preserve">                </w:t>
      </w:r>
      <w:r w:rsidRPr="00771071">
        <w:rPr>
          <w:rFonts w:ascii="Times New Roman" w:hAnsi="Times New Roman" w:cs="Times New Roman"/>
          <w:b/>
          <w:sz w:val="24"/>
          <w:szCs w:val="24"/>
        </w:rPr>
        <w:t>АДМИНИСТРАЦИЯ</w:t>
      </w:r>
    </w:p>
    <w:p w:rsidR="00D44348" w:rsidRPr="00771071" w:rsidRDefault="00D44348" w:rsidP="004D7557">
      <w:pPr>
        <w:ind w:right="5102"/>
        <w:jc w:val="center"/>
        <w:rPr>
          <w:rFonts w:ascii="Times New Roman" w:hAnsi="Times New Roman" w:cs="Times New Roman"/>
          <w:b/>
          <w:sz w:val="24"/>
          <w:szCs w:val="24"/>
        </w:rPr>
      </w:pPr>
      <w:r w:rsidRPr="00771071">
        <w:rPr>
          <w:rFonts w:ascii="Times New Roman" w:hAnsi="Times New Roman" w:cs="Times New Roman"/>
          <w:b/>
          <w:sz w:val="24"/>
          <w:szCs w:val="24"/>
        </w:rPr>
        <w:t xml:space="preserve">МУНИЦИПАЛЬНОГО </w:t>
      </w:r>
      <w:r w:rsidR="00771071">
        <w:rPr>
          <w:rFonts w:ascii="Times New Roman" w:hAnsi="Times New Roman" w:cs="Times New Roman"/>
          <w:b/>
          <w:sz w:val="24"/>
          <w:szCs w:val="24"/>
        </w:rPr>
        <w:t>О</w:t>
      </w:r>
      <w:r w:rsidRPr="00771071">
        <w:rPr>
          <w:rFonts w:ascii="Times New Roman" w:hAnsi="Times New Roman" w:cs="Times New Roman"/>
          <w:b/>
          <w:sz w:val="24"/>
          <w:szCs w:val="24"/>
        </w:rPr>
        <w:t>БРАЗОВАНИЯ</w:t>
      </w:r>
    </w:p>
    <w:p w:rsidR="00D44348" w:rsidRPr="00771071" w:rsidRDefault="00D44348" w:rsidP="004D7557">
      <w:pPr>
        <w:ind w:right="5102"/>
        <w:jc w:val="center"/>
        <w:rPr>
          <w:rFonts w:ascii="Times New Roman" w:hAnsi="Times New Roman" w:cs="Times New Roman"/>
          <w:b/>
          <w:sz w:val="24"/>
          <w:szCs w:val="24"/>
        </w:rPr>
      </w:pPr>
      <w:r w:rsidRPr="00771071">
        <w:rPr>
          <w:rFonts w:ascii="Times New Roman" w:hAnsi="Times New Roman" w:cs="Times New Roman"/>
          <w:b/>
          <w:sz w:val="24"/>
          <w:szCs w:val="24"/>
        </w:rPr>
        <w:t xml:space="preserve">     МУСТАЕВСКИЙ СЕЛЬСОВЕТ</w:t>
      </w:r>
    </w:p>
    <w:p w:rsidR="00D44348" w:rsidRPr="00771071" w:rsidRDefault="00D44348" w:rsidP="004D7557">
      <w:pPr>
        <w:ind w:right="5102"/>
        <w:jc w:val="center"/>
        <w:rPr>
          <w:rFonts w:ascii="Times New Roman" w:hAnsi="Times New Roman" w:cs="Times New Roman"/>
          <w:b/>
          <w:sz w:val="24"/>
          <w:szCs w:val="24"/>
        </w:rPr>
      </w:pPr>
      <w:r w:rsidRPr="00771071">
        <w:rPr>
          <w:rFonts w:ascii="Times New Roman" w:hAnsi="Times New Roman" w:cs="Times New Roman"/>
          <w:b/>
          <w:sz w:val="24"/>
          <w:szCs w:val="24"/>
        </w:rPr>
        <w:t xml:space="preserve">   НОВОСЕРГИЕВСКОГО РАЙОНА</w:t>
      </w:r>
    </w:p>
    <w:p w:rsidR="00D44348" w:rsidRPr="00771071" w:rsidRDefault="00D44348" w:rsidP="004D7557">
      <w:pPr>
        <w:ind w:right="5102"/>
        <w:jc w:val="center"/>
        <w:rPr>
          <w:rFonts w:ascii="Times New Roman" w:hAnsi="Times New Roman" w:cs="Times New Roman"/>
          <w:b/>
          <w:sz w:val="24"/>
          <w:szCs w:val="24"/>
        </w:rPr>
      </w:pPr>
      <w:r w:rsidRPr="00771071">
        <w:rPr>
          <w:rFonts w:ascii="Times New Roman" w:hAnsi="Times New Roman" w:cs="Times New Roman"/>
          <w:b/>
          <w:sz w:val="24"/>
          <w:szCs w:val="24"/>
        </w:rPr>
        <w:t xml:space="preserve">       ОРЕНБУРГСКОЙ ОБЛАСТИ</w:t>
      </w:r>
    </w:p>
    <w:p w:rsidR="00D44348" w:rsidRPr="00771071" w:rsidRDefault="00D44348" w:rsidP="004D7557">
      <w:pPr>
        <w:ind w:right="5102"/>
        <w:rPr>
          <w:rFonts w:ascii="Times New Roman" w:hAnsi="Times New Roman" w:cs="Times New Roman"/>
          <w:b/>
          <w:sz w:val="24"/>
          <w:szCs w:val="24"/>
        </w:rPr>
      </w:pPr>
    </w:p>
    <w:p w:rsidR="00D44348" w:rsidRPr="00771071" w:rsidRDefault="00D44348" w:rsidP="004D7557">
      <w:pPr>
        <w:ind w:right="5102"/>
        <w:rPr>
          <w:rFonts w:ascii="Times New Roman" w:hAnsi="Times New Roman" w:cs="Times New Roman"/>
          <w:b/>
          <w:sz w:val="24"/>
          <w:szCs w:val="24"/>
        </w:rPr>
      </w:pPr>
      <w:r w:rsidRPr="00771071">
        <w:rPr>
          <w:rFonts w:ascii="Times New Roman" w:hAnsi="Times New Roman" w:cs="Times New Roman"/>
          <w:b/>
          <w:sz w:val="24"/>
          <w:szCs w:val="24"/>
        </w:rPr>
        <w:t xml:space="preserve">                   ПОСТАНОВЛЕНИЕ</w:t>
      </w:r>
    </w:p>
    <w:p w:rsidR="00D44348" w:rsidRPr="00771071" w:rsidRDefault="00D44348" w:rsidP="004D7557">
      <w:pPr>
        <w:ind w:right="5102"/>
        <w:rPr>
          <w:rFonts w:ascii="Times New Roman" w:hAnsi="Times New Roman" w:cs="Times New Roman"/>
          <w:b/>
          <w:sz w:val="28"/>
          <w:szCs w:val="28"/>
        </w:rPr>
      </w:pPr>
      <w:r w:rsidRPr="00771071">
        <w:rPr>
          <w:rFonts w:ascii="Times New Roman" w:hAnsi="Times New Roman" w:cs="Times New Roman"/>
          <w:b/>
          <w:sz w:val="28"/>
          <w:szCs w:val="28"/>
        </w:rPr>
        <w:t xml:space="preserve">            «27» мая  </w:t>
      </w:r>
      <w:smartTag w:uri="urn:schemas-microsoft-com:office:smarttags" w:element="metricconverter">
        <w:smartTagPr>
          <w:attr w:name="ProductID" w:val="2016 г"/>
        </w:smartTagPr>
        <w:r w:rsidRPr="00771071">
          <w:rPr>
            <w:rFonts w:ascii="Times New Roman" w:hAnsi="Times New Roman" w:cs="Times New Roman"/>
            <w:b/>
            <w:sz w:val="28"/>
            <w:szCs w:val="28"/>
          </w:rPr>
          <w:t>2016 г</w:t>
        </w:r>
      </w:smartTag>
      <w:r w:rsidRPr="00771071">
        <w:rPr>
          <w:rFonts w:ascii="Times New Roman" w:hAnsi="Times New Roman" w:cs="Times New Roman"/>
          <w:b/>
          <w:sz w:val="28"/>
          <w:szCs w:val="28"/>
        </w:rPr>
        <w:t xml:space="preserve"> № 39-П</w:t>
      </w:r>
    </w:p>
    <w:p w:rsidR="00D44348" w:rsidRPr="00771071" w:rsidRDefault="00D44348" w:rsidP="004D7557">
      <w:pPr>
        <w:ind w:right="5102"/>
        <w:jc w:val="center"/>
        <w:rPr>
          <w:rFonts w:ascii="Times New Roman" w:hAnsi="Times New Roman" w:cs="Times New Roman"/>
          <w:b/>
          <w:sz w:val="24"/>
          <w:szCs w:val="24"/>
        </w:rPr>
      </w:pPr>
    </w:p>
    <w:p w:rsidR="00D44348" w:rsidRPr="004D7557" w:rsidRDefault="00D44348" w:rsidP="004D7557">
      <w:pPr>
        <w:rPr>
          <w:rFonts w:ascii="Times New Roman" w:hAnsi="Times New Roman" w:cs="Times New Roman"/>
          <w:bCs/>
          <w:sz w:val="28"/>
          <w:szCs w:val="28"/>
        </w:rPr>
      </w:pPr>
      <w:r w:rsidRPr="004D7557">
        <w:rPr>
          <w:rFonts w:ascii="Times New Roman" w:hAnsi="Times New Roman" w:cs="Times New Roman"/>
          <w:bCs/>
          <w:sz w:val="28"/>
          <w:szCs w:val="28"/>
        </w:rPr>
        <w:t xml:space="preserve">Об утверждении муниципальной </w:t>
      </w:r>
    </w:p>
    <w:p w:rsidR="00D44348" w:rsidRPr="004D7557" w:rsidRDefault="00D44348" w:rsidP="004D7557">
      <w:pPr>
        <w:rPr>
          <w:rFonts w:ascii="Times New Roman" w:hAnsi="Times New Roman" w:cs="Times New Roman"/>
          <w:bCs/>
          <w:sz w:val="28"/>
          <w:szCs w:val="28"/>
        </w:rPr>
      </w:pPr>
      <w:r w:rsidRPr="004D7557">
        <w:rPr>
          <w:rFonts w:ascii="Times New Roman" w:hAnsi="Times New Roman" w:cs="Times New Roman"/>
          <w:bCs/>
          <w:sz w:val="28"/>
          <w:szCs w:val="28"/>
        </w:rPr>
        <w:t>программы «Развитие системы</w:t>
      </w:r>
    </w:p>
    <w:p w:rsidR="00D44348" w:rsidRPr="004D7557" w:rsidRDefault="00D44348" w:rsidP="004D7557">
      <w:pPr>
        <w:rPr>
          <w:rFonts w:ascii="Times New Roman" w:hAnsi="Times New Roman" w:cs="Times New Roman"/>
          <w:bCs/>
          <w:sz w:val="28"/>
          <w:szCs w:val="28"/>
        </w:rPr>
      </w:pPr>
      <w:r w:rsidRPr="004D7557">
        <w:rPr>
          <w:rFonts w:ascii="Times New Roman" w:hAnsi="Times New Roman" w:cs="Times New Roman"/>
          <w:bCs/>
          <w:sz w:val="28"/>
          <w:szCs w:val="28"/>
        </w:rPr>
        <w:t xml:space="preserve"> градорегулирования в Мустаевском</w:t>
      </w:r>
    </w:p>
    <w:p w:rsidR="00D44348" w:rsidRPr="004D7557" w:rsidRDefault="00D44348" w:rsidP="004D7557">
      <w:pPr>
        <w:rPr>
          <w:rFonts w:ascii="Times New Roman" w:hAnsi="Times New Roman" w:cs="Times New Roman"/>
          <w:bCs/>
          <w:sz w:val="28"/>
          <w:szCs w:val="28"/>
        </w:rPr>
      </w:pPr>
      <w:r w:rsidRPr="004D7557">
        <w:rPr>
          <w:rFonts w:ascii="Times New Roman" w:hAnsi="Times New Roman" w:cs="Times New Roman"/>
          <w:bCs/>
          <w:sz w:val="28"/>
          <w:szCs w:val="28"/>
        </w:rPr>
        <w:t xml:space="preserve"> сельсовете Новосергиевского района </w:t>
      </w:r>
    </w:p>
    <w:p w:rsidR="00D44348" w:rsidRPr="004D7557" w:rsidRDefault="00D44348" w:rsidP="004D7557">
      <w:pPr>
        <w:rPr>
          <w:rFonts w:ascii="Times New Roman" w:hAnsi="Times New Roman" w:cs="Times New Roman"/>
          <w:b/>
          <w:bCs/>
        </w:rPr>
      </w:pPr>
      <w:r w:rsidRPr="004D7557">
        <w:rPr>
          <w:rFonts w:ascii="Times New Roman" w:hAnsi="Times New Roman" w:cs="Times New Roman"/>
          <w:bCs/>
          <w:sz w:val="28"/>
          <w:szCs w:val="28"/>
        </w:rPr>
        <w:t>Оренбургской области в 2015-2020 годах»</w:t>
      </w:r>
      <w:r w:rsidRPr="004D7557">
        <w:rPr>
          <w:rFonts w:ascii="Times New Roman" w:hAnsi="Times New Roman" w:cs="Times New Roman"/>
          <w:b/>
          <w:bCs/>
        </w:rPr>
        <w:t xml:space="preserve"> </w:t>
      </w:r>
    </w:p>
    <w:p w:rsidR="00D44348" w:rsidRPr="004D7557" w:rsidRDefault="00D44348" w:rsidP="004D7557">
      <w:pPr>
        <w:jc w:val="center"/>
        <w:rPr>
          <w:rFonts w:ascii="Times New Roman" w:hAnsi="Times New Roman" w:cs="Times New Roman"/>
          <w:sz w:val="28"/>
          <w:szCs w:val="28"/>
        </w:rPr>
      </w:pPr>
    </w:p>
    <w:p w:rsidR="00D44348" w:rsidRPr="004D7557" w:rsidRDefault="00D44348" w:rsidP="004D7557">
      <w:pPr>
        <w:jc w:val="center"/>
        <w:rPr>
          <w:rFonts w:ascii="Times New Roman" w:hAnsi="Times New Roman" w:cs="Times New Roman"/>
          <w:sz w:val="28"/>
          <w:szCs w:val="28"/>
        </w:rPr>
      </w:pPr>
    </w:p>
    <w:p w:rsidR="00D44348" w:rsidRPr="004D7557" w:rsidRDefault="00D44348" w:rsidP="004D7557">
      <w:pPr>
        <w:ind w:firstLine="540"/>
        <w:jc w:val="both"/>
        <w:rPr>
          <w:rFonts w:ascii="Times New Roman" w:hAnsi="Times New Roman" w:cs="Times New Roman"/>
          <w:sz w:val="28"/>
          <w:szCs w:val="28"/>
        </w:rPr>
      </w:pPr>
      <w:r w:rsidRPr="004D7557">
        <w:rPr>
          <w:rFonts w:ascii="Times New Roman" w:hAnsi="Times New Roman" w:cs="Times New Roman"/>
          <w:sz w:val="28"/>
          <w:szCs w:val="28"/>
        </w:rPr>
        <w:t xml:space="preserve">В целях исполнения </w:t>
      </w:r>
      <w:r w:rsidR="00910FD3">
        <w:rPr>
          <w:rFonts w:ascii="Times New Roman" w:hAnsi="Times New Roman" w:cs="Times New Roman"/>
          <w:sz w:val="28"/>
          <w:szCs w:val="28"/>
        </w:rPr>
        <w:t xml:space="preserve">мероприятий по </w:t>
      </w:r>
      <w:r w:rsidR="00910FD3" w:rsidRPr="004C331A">
        <w:rPr>
          <w:rFonts w:ascii="Times New Roman" w:hAnsi="Times New Roman" w:cs="Times New Roman"/>
          <w:sz w:val="28"/>
          <w:szCs w:val="28"/>
        </w:rPr>
        <w:t>программе развития системы градорегулирования подпрограммы «Развитие системы градорегулирования в Оренбургской области в 2014-2020 годах» государственной программы «Стимулирование развития жилищного строительства в Оренбургской области в 2014-2020 годах»»,</w:t>
      </w:r>
      <w:r w:rsidR="00910FD3">
        <w:t xml:space="preserve"> </w:t>
      </w:r>
      <w:r w:rsidRPr="004D7557">
        <w:rPr>
          <w:rFonts w:ascii="Times New Roman" w:hAnsi="Times New Roman" w:cs="Times New Roman"/>
          <w:sz w:val="28"/>
          <w:szCs w:val="28"/>
        </w:rPr>
        <w:t xml:space="preserve">ст. 14 Федерального Закона № 131-ФЗ от 06.10.2003 года «Об общих принципах организации местного самоуправления в Российской Федерации», </w:t>
      </w:r>
      <w:r w:rsidRPr="004D7557">
        <w:rPr>
          <w:rFonts w:ascii="Times New Roman" w:hAnsi="Times New Roman" w:cs="Times New Roman"/>
          <w:bCs/>
          <w:sz w:val="28"/>
          <w:szCs w:val="28"/>
        </w:rPr>
        <w:t xml:space="preserve">закона Оренбургской области «О градостроительной деятельности на территории Оренбургской области», </w:t>
      </w:r>
      <w:r w:rsidRPr="004D7557">
        <w:rPr>
          <w:rFonts w:ascii="Times New Roman" w:hAnsi="Times New Roman" w:cs="Times New Roman"/>
          <w:sz w:val="28"/>
          <w:szCs w:val="28"/>
        </w:rPr>
        <w:t>руководствуясь Уставом муниципального образования:</w:t>
      </w:r>
    </w:p>
    <w:p w:rsidR="00D44348" w:rsidRPr="004D7557" w:rsidRDefault="00D44348" w:rsidP="004D7557">
      <w:pPr>
        <w:ind w:firstLine="540"/>
        <w:jc w:val="both"/>
        <w:rPr>
          <w:rFonts w:ascii="Times New Roman" w:hAnsi="Times New Roman" w:cs="Times New Roman"/>
          <w:sz w:val="28"/>
        </w:rPr>
      </w:pPr>
      <w:r w:rsidRPr="004D7557">
        <w:rPr>
          <w:rFonts w:ascii="Times New Roman" w:hAnsi="Times New Roman" w:cs="Times New Roman"/>
          <w:sz w:val="28"/>
        </w:rPr>
        <w:t>1. Утвердить муниципальную программу «Развитие системы градорегулирования в Мустаевском сельсовете Новосергиевского района Оренбургской области в 2015 – 2020 году</w:t>
      </w:r>
      <w:r w:rsidRPr="004D7557">
        <w:rPr>
          <w:rFonts w:ascii="Times New Roman" w:hAnsi="Times New Roman" w:cs="Times New Roman"/>
          <w:bCs/>
          <w:sz w:val="28"/>
          <w:szCs w:val="28"/>
        </w:rPr>
        <w:t>»</w:t>
      </w:r>
      <w:r>
        <w:rPr>
          <w:rFonts w:ascii="Times New Roman" w:hAnsi="Times New Roman" w:cs="Times New Roman"/>
          <w:bCs/>
          <w:sz w:val="28"/>
          <w:szCs w:val="28"/>
        </w:rPr>
        <w:t xml:space="preserve"> с учетом уточнений на 2017 год</w:t>
      </w:r>
      <w:r w:rsidRPr="004D7557">
        <w:rPr>
          <w:rFonts w:ascii="Times New Roman" w:hAnsi="Times New Roman" w:cs="Times New Roman"/>
          <w:sz w:val="28"/>
        </w:rPr>
        <w:t xml:space="preserve"> (приложение) № 1. </w:t>
      </w:r>
    </w:p>
    <w:p w:rsidR="00D44348" w:rsidRPr="004D7557" w:rsidRDefault="00D44348" w:rsidP="004D7557">
      <w:pPr>
        <w:ind w:right="-2" w:firstLine="709"/>
        <w:jc w:val="both"/>
        <w:rPr>
          <w:rFonts w:ascii="Times New Roman" w:hAnsi="Times New Roman" w:cs="Times New Roman"/>
          <w:sz w:val="28"/>
        </w:rPr>
      </w:pPr>
      <w:r w:rsidRPr="004D7557">
        <w:rPr>
          <w:rFonts w:ascii="Times New Roman" w:hAnsi="Times New Roman" w:cs="Times New Roman"/>
          <w:sz w:val="28"/>
        </w:rPr>
        <w:t>2. Постановление вступает в силу с момента его подписания и подлежит размещению на сайте муниципального образования в сети Интернет.</w:t>
      </w:r>
    </w:p>
    <w:p w:rsidR="00D44348" w:rsidRPr="004D7557" w:rsidRDefault="00D44348" w:rsidP="004D7557">
      <w:pPr>
        <w:ind w:right="-58" w:firstLine="709"/>
        <w:jc w:val="both"/>
        <w:rPr>
          <w:rFonts w:ascii="Times New Roman" w:hAnsi="Times New Roman" w:cs="Times New Roman"/>
          <w:sz w:val="28"/>
        </w:rPr>
      </w:pPr>
      <w:r w:rsidRPr="004D7557">
        <w:rPr>
          <w:rFonts w:ascii="Times New Roman" w:hAnsi="Times New Roman" w:cs="Times New Roman"/>
          <w:sz w:val="28"/>
        </w:rPr>
        <w:t>3. Контроль за выполнением данного постановления оставляю за собой.</w:t>
      </w:r>
    </w:p>
    <w:p w:rsidR="00D44348" w:rsidRPr="004D7557" w:rsidRDefault="00D44348" w:rsidP="004D7557">
      <w:pPr>
        <w:ind w:left="360" w:right="-58"/>
        <w:jc w:val="both"/>
        <w:rPr>
          <w:rFonts w:ascii="Times New Roman" w:hAnsi="Times New Roman" w:cs="Times New Roman"/>
          <w:sz w:val="28"/>
        </w:rPr>
      </w:pPr>
    </w:p>
    <w:p w:rsidR="00D44348" w:rsidRPr="004D7557" w:rsidRDefault="00D44348" w:rsidP="004D7557">
      <w:pPr>
        <w:tabs>
          <w:tab w:val="left" w:pos="6946"/>
        </w:tabs>
        <w:ind w:right="-58"/>
        <w:jc w:val="both"/>
        <w:rPr>
          <w:rFonts w:ascii="Times New Roman" w:hAnsi="Times New Roman" w:cs="Times New Roman"/>
          <w:sz w:val="28"/>
        </w:rPr>
      </w:pPr>
    </w:p>
    <w:p w:rsidR="00D44348" w:rsidRPr="004D7557" w:rsidRDefault="00D44348" w:rsidP="004D7557">
      <w:pPr>
        <w:tabs>
          <w:tab w:val="left" w:pos="709"/>
          <w:tab w:val="left" w:pos="6946"/>
        </w:tabs>
        <w:ind w:right="-58"/>
        <w:jc w:val="both"/>
        <w:rPr>
          <w:rFonts w:ascii="Times New Roman" w:hAnsi="Times New Roman" w:cs="Times New Roman"/>
          <w:sz w:val="28"/>
        </w:rPr>
      </w:pPr>
      <w:r w:rsidRPr="004D7557">
        <w:rPr>
          <w:rFonts w:ascii="Times New Roman" w:hAnsi="Times New Roman" w:cs="Times New Roman"/>
          <w:sz w:val="28"/>
        </w:rPr>
        <w:t>Глава администрации МО                                                   А.Ю. Студенихин</w:t>
      </w:r>
    </w:p>
    <w:p w:rsidR="00D44348" w:rsidRPr="004D7557" w:rsidRDefault="00D44348" w:rsidP="004D7557">
      <w:pPr>
        <w:rPr>
          <w:rFonts w:ascii="Times New Roman" w:hAnsi="Times New Roman" w:cs="Times New Roman"/>
          <w:sz w:val="28"/>
          <w:szCs w:val="28"/>
        </w:rPr>
      </w:pPr>
    </w:p>
    <w:p w:rsidR="00D44348" w:rsidRPr="004D7557" w:rsidRDefault="00D44348" w:rsidP="004D7557">
      <w:pPr>
        <w:rPr>
          <w:rFonts w:ascii="Times New Roman" w:hAnsi="Times New Roman" w:cs="Times New Roman"/>
        </w:rPr>
      </w:pPr>
    </w:p>
    <w:p w:rsidR="00D44348" w:rsidRPr="004D7557" w:rsidRDefault="00D44348" w:rsidP="004D7557">
      <w:pPr>
        <w:rPr>
          <w:rFonts w:ascii="Times New Roman" w:hAnsi="Times New Roman" w:cs="Times New Roman"/>
          <w:sz w:val="28"/>
          <w:szCs w:val="28"/>
        </w:rPr>
      </w:pPr>
      <w:r w:rsidRPr="004D7557">
        <w:rPr>
          <w:rFonts w:ascii="Times New Roman" w:hAnsi="Times New Roman" w:cs="Times New Roman"/>
          <w:sz w:val="28"/>
          <w:szCs w:val="28"/>
        </w:rPr>
        <w:t>Разослано: в дело, прокурору.</w:t>
      </w:r>
    </w:p>
    <w:p w:rsidR="00D44348" w:rsidRPr="004D7557" w:rsidRDefault="00D44348" w:rsidP="004D7557">
      <w:pPr>
        <w:rPr>
          <w:rFonts w:ascii="Times New Roman" w:hAnsi="Times New Roman" w:cs="Times New Roman"/>
          <w:sz w:val="28"/>
          <w:szCs w:val="28"/>
        </w:rPr>
      </w:pPr>
    </w:p>
    <w:p w:rsidR="00D44348" w:rsidRDefault="00D44348" w:rsidP="004D7557">
      <w:pPr>
        <w:rPr>
          <w:rFonts w:ascii="Times New Roman" w:hAnsi="Times New Roman" w:cs="Times New Roman"/>
          <w:sz w:val="28"/>
          <w:szCs w:val="28"/>
        </w:rPr>
      </w:pPr>
    </w:p>
    <w:p w:rsidR="00D44348" w:rsidRDefault="00D44348" w:rsidP="004D7557">
      <w:pPr>
        <w:rPr>
          <w:rFonts w:ascii="Times New Roman" w:hAnsi="Times New Roman" w:cs="Times New Roman"/>
          <w:sz w:val="28"/>
          <w:szCs w:val="28"/>
        </w:rPr>
      </w:pPr>
    </w:p>
    <w:p w:rsidR="00D44348" w:rsidRDefault="00D44348" w:rsidP="004D7557">
      <w:pPr>
        <w:rPr>
          <w:rFonts w:ascii="Times New Roman" w:hAnsi="Times New Roman" w:cs="Times New Roman"/>
          <w:sz w:val="28"/>
          <w:szCs w:val="28"/>
        </w:rPr>
      </w:pPr>
    </w:p>
    <w:p w:rsidR="00D44348" w:rsidRDefault="00D44348" w:rsidP="004D7557">
      <w:pPr>
        <w:rPr>
          <w:rFonts w:ascii="Times New Roman" w:hAnsi="Times New Roman" w:cs="Times New Roman"/>
          <w:sz w:val="28"/>
          <w:szCs w:val="28"/>
        </w:rPr>
      </w:pPr>
    </w:p>
    <w:p w:rsidR="00D44348" w:rsidRDefault="00D44348" w:rsidP="004D7557">
      <w:pPr>
        <w:rPr>
          <w:rFonts w:ascii="Times New Roman" w:hAnsi="Times New Roman" w:cs="Times New Roman"/>
          <w:sz w:val="28"/>
          <w:szCs w:val="28"/>
        </w:rPr>
      </w:pPr>
    </w:p>
    <w:p w:rsidR="00D44348" w:rsidRPr="004D7557" w:rsidRDefault="00D44348" w:rsidP="004D7557">
      <w:pPr>
        <w:rPr>
          <w:rFonts w:ascii="Times New Roman" w:hAnsi="Times New Roman" w:cs="Times New Roman"/>
          <w:sz w:val="28"/>
          <w:szCs w:val="28"/>
        </w:rPr>
      </w:pPr>
    </w:p>
    <w:p w:rsidR="00D44348" w:rsidRPr="004D7557" w:rsidRDefault="00D44348" w:rsidP="004D7557">
      <w:pPr>
        <w:rPr>
          <w:rFonts w:ascii="Times New Roman" w:hAnsi="Times New Roman" w:cs="Times New Roman"/>
          <w:sz w:val="28"/>
          <w:szCs w:val="28"/>
        </w:rPr>
      </w:pPr>
    </w:p>
    <w:p w:rsidR="00D44348" w:rsidRPr="004D7557" w:rsidRDefault="00D44348" w:rsidP="004D7557">
      <w:pPr>
        <w:jc w:val="center"/>
        <w:rPr>
          <w:rFonts w:ascii="Times New Roman" w:hAnsi="Times New Roman" w:cs="Times New Roman"/>
          <w:sz w:val="28"/>
          <w:szCs w:val="28"/>
        </w:rPr>
      </w:pPr>
    </w:p>
    <w:p w:rsidR="00D44348" w:rsidRDefault="00D44348" w:rsidP="00CF3A7D">
      <w:pPr>
        <w:jc w:val="center"/>
        <w:rPr>
          <w:rFonts w:ascii="Times New Roman" w:hAnsi="Times New Roman" w:cs="Times New Roman"/>
          <w:b/>
          <w:bCs/>
          <w:sz w:val="24"/>
          <w:szCs w:val="24"/>
        </w:rPr>
      </w:pPr>
    </w:p>
    <w:p w:rsidR="00D44348" w:rsidRDefault="00D44348" w:rsidP="00CF3A7D">
      <w:pPr>
        <w:jc w:val="center"/>
        <w:rPr>
          <w:rFonts w:ascii="Times New Roman" w:hAnsi="Times New Roman" w:cs="Times New Roman"/>
          <w:b/>
          <w:bCs/>
          <w:sz w:val="24"/>
          <w:szCs w:val="24"/>
        </w:rPr>
      </w:pPr>
      <w:r>
        <w:rPr>
          <w:rFonts w:ascii="Times New Roman" w:hAnsi="Times New Roman" w:cs="Times New Roman"/>
          <w:b/>
          <w:bCs/>
          <w:sz w:val="24"/>
          <w:szCs w:val="24"/>
        </w:rPr>
        <w:t>П</w:t>
      </w:r>
      <w:r w:rsidRPr="005B1C09">
        <w:rPr>
          <w:rFonts w:ascii="Times New Roman" w:hAnsi="Times New Roman" w:cs="Times New Roman"/>
          <w:b/>
          <w:bCs/>
          <w:sz w:val="24"/>
          <w:szCs w:val="24"/>
        </w:rPr>
        <w:t>рограмма</w:t>
      </w:r>
      <w:r w:rsidRPr="005B1C09">
        <w:rPr>
          <w:rFonts w:ascii="Times New Roman" w:hAnsi="Times New Roman" w:cs="Times New Roman"/>
          <w:b/>
          <w:bCs/>
          <w:sz w:val="24"/>
          <w:szCs w:val="24"/>
        </w:rPr>
        <w:br/>
      </w:r>
      <w:bookmarkStart w:id="0" w:name="_GoBack"/>
      <w:r w:rsidRPr="005B1C09">
        <w:rPr>
          <w:rFonts w:ascii="Times New Roman" w:hAnsi="Times New Roman" w:cs="Times New Roman"/>
          <w:b/>
          <w:bCs/>
          <w:sz w:val="24"/>
          <w:szCs w:val="24"/>
        </w:rPr>
        <w:t>"</w:t>
      </w:r>
      <w:r>
        <w:rPr>
          <w:rFonts w:ascii="Times New Roman" w:hAnsi="Times New Roman" w:cs="Times New Roman"/>
          <w:b/>
          <w:bCs/>
          <w:sz w:val="24"/>
          <w:szCs w:val="24"/>
        </w:rPr>
        <w:t>Р</w:t>
      </w:r>
      <w:r w:rsidRPr="005B1C09">
        <w:rPr>
          <w:rFonts w:ascii="Times New Roman" w:hAnsi="Times New Roman" w:cs="Times New Roman"/>
          <w:b/>
          <w:bCs/>
          <w:sz w:val="24"/>
          <w:szCs w:val="24"/>
        </w:rPr>
        <w:t xml:space="preserve">азвитие </w:t>
      </w:r>
      <w:r>
        <w:rPr>
          <w:rFonts w:ascii="Times New Roman" w:hAnsi="Times New Roman" w:cs="Times New Roman"/>
          <w:b/>
          <w:bCs/>
          <w:sz w:val="24"/>
          <w:szCs w:val="24"/>
        </w:rPr>
        <w:t>системы градорегулирования в Мустаевском сельсовете  Новосергиевского района Оренбургской области</w:t>
      </w:r>
      <w:r w:rsidRPr="005B1C09">
        <w:rPr>
          <w:rFonts w:ascii="Times New Roman" w:hAnsi="Times New Roman" w:cs="Times New Roman"/>
          <w:b/>
          <w:bCs/>
          <w:sz w:val="24"/>
          <w:szCs w:val="24"/>
        </w:rPr>
        <w:t xml:space="preserve"> в 201</w:t>
      </w:r>
      <w:r>
        <w:rPr>
          <w:rFonts w:ascii="Times New Roman" w:hAnsi="Times New Roman" w:cs="Times New Roman"/>
          <w:b/>
          <w:bCs/>
          <w:sz w:val="24"/>
          <w:szCs w:val="24"/>
        </w:rPr>
        <w:t>5</w:t>
      </w:r>
      <w:r w:rsidRPr="005B1C09">
        <w:rPr>
          <w:rFonts w:ascii="Times New Roman" w:hAnsi="Times New Roman" w:cs="Times New Roman"/>
          <w:b/>
          <w:bCs/>
          <w:sz w:val="24"/>
          <w:szCs w:val="24"/>
        </w:rPr>
        <w:t xml:space="preserve"> - 20</w:t>
      </w:r>
      <w:r>
        <w:rPr>
          <w:rFonts w:ascii="Times New Roman" w:hAnsi="Times New Roman" w:cs="Times New Roman"/>
          <w:b/>
          <w:bCs/>
          <w:sz w:val="24"/>
          <w:szCs w:val="24"/>
        </w:rPr>
        <w:t>20</w:t>
      </w:r>
      <w:r w:rsidRPr="005B1C09">
        <w:rPr>
          <w:rFonts w:ascii="Times New Roman" w:hAnsi="Times New Roman" w:cs="Times New Roman"/>
          <w:b/>
          <w:bCs/>
          <w:sz w:val="24"/>
          <w:szCs w:val="24"/>
        </w:rPr>
        <w:t xml:space="preserve"> годах" </w:t>
      </w:r>
    </w:p>
    <w:bookmarkEnd w:id="0"/>
    <w:p w:rsidR="00D44348" w:rsidRPr="00B2256E" w:rsidRDefault="00D44348" w:rsidP="00CF3A7D">
      <w:pPr>
        <w:jc w:val="center"/>
        <w:rPr>
          <w:rFonts w:ascii="Times New Roman" w:hAnsi="Times New Roman" w:cs="Times New Roman"/>
          <w:bCs/>
          <w:sz w:val="24"/>
          <w:szCs w:val="24"/>
        </w:rPr>
      </w:pPr>
    </w:p>
    <w:p w:rsidR="00D44348" w:rsidRDefault="00D44348" w:rsidP="00CF3A7D">
      <w:pPr>
        <w:jc w:val="both"/>
        <w:rPr>
          <w:rStyle w:val="a3"/>
          <w:rFonts w:ascii="Times New Roman" w:hAnsi="Times New Roman"/>
          <w:b w:val="0"/>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14"/>
        <w:gridCol w:w="356"/>
        <w:gridCol w:w="6053"/>
      </w:tblGrid>
      <w:tr w:rsidR="00D44348" w:rsidRPr="005B1C09" w:rsidTr="007E4AD4">
        <w:tc>
          <w:tcPr>
            <w:tcW w:w="3514" w:type="dxa"/>
            <w:tcBorders>
              <w:top w:val="nil"/>
              <w:left w:val="nil"/>
              <w:bottom w:val="nil"/>
              <w:right w:val="nil"/>
            </w:tcBorders>
          </w:tcPr>
          <w:p w:rsidR="00D44348" w:rsidRDefault="00D44348" w:rsidP="007E4AD4">
            <w:pPr>
              <w:jc w:val="both"/>
              <w:rPr>
                <w:rFonts w:ascii="Times New Roman" w:hAnsi="Times New Roman" w:cs="Times New Roman"/>
                <w:b/>
                <w:bCs/>
                <w:sz w:val="24"/>
                <w:szCs w:val="24"/>
              </w:rPr>
            </w:pPr>
            <w:r>
              <w:rPr>
                <w:rFonts w:ascii="Times New Roman" w:hAnsi="Times New Roman" w:cs="Times New Roman"/>
                <w:b/>
                <w:bCs/>
                <w:sz w:val="24"/>
                <w:szCs w:val="24"/>
              </w:rPr>
              <w:t>Ответственный исполнитель</w:t>
            </w:r>
          </w:p>
          <w:p w:rsidR="00D44348" w:rsidRDefault="00D44348" w:rsidP="007E4AD4">
            <w:pPr>
              <w:jc w:val="both"/>
              <w:rPr>
                <w:rFonts w:ascii="Times New Roman" w:hAnsi="Times New Roman" w:cs="Times New Roman"/>
                <w:b/>
                <w:bCs/>
                <w:sz w:val="24"/>
                <w:szCs w:val="24"/>
              </w:rPr>
            </w:pPr>
          </w:p>
          <w:p w:rsidR="00D44348" w:rsidRDefault="00D44348" w:rsidP="007E4AD4">
            <w:pPr>
              <w:jc w:val="both"/>
              <w:rPr>
                <w:rFonts w:ascii="Times New Roman" w:hAnsi="Times New Roman" w:cs="Times New Roman"/>
                <w:b/>
                <w:bCs/>
                <w:sz w:val="24"/>
                <w:szCs w:val="24"/>
              </w:rPr>
            </w:pPr>
          </w:p>
          <w:p w:rsidR="00D44348" w:rsidRPr="005B1C09" w:rsidRDefault="00D44348" w:rsidP="007E4AD4">
            <w:pPr>
              <w:jc w:val="both"/>
              <w:rPr>
                <w:rFonts w:ascii="Times New Roman" w:hAnsi="Times New Roman" w:cs="Times New Roman"/>
                <w:bCs/>
                <w:sz w:val="24"/>
                <w:szCs w:val="24"/>
              </w:rPr>
            </w:pPr>
            <w:r w:rsidRPr="005B1C09">
              <w:rPr>
                <w:rFonts w:ascii="Times New Roman" w:hAnsi="Times New Roman" w:cs="Times New Roman"/>
                <w:b/>
                <w:bCs/>
                <w:sz w:val="24"/>
                <w:szCs w:val="24"/>
              </w:rPr>
              <w:t>программы</w:t>
            </w:r>
          </w:p>
        </w:tc>
        <w:tc>
          <w:tcPr>
            <w:tcW w:w="356" w:type="dxa"/>
            <w:tcBorders>
              <w:top w:val="nil"/>
              <w:left w:val="nil"/>
              <w:bottom w:val="nil"/>
              <w:right w:val="nil"/>
            </w:tcBorders>
          </w:tcPr>
          <w:p w:rsidR="00D44348" w:rsidRPr="005B1C09" w:rsidRDefault="00D44348" w:rsidP="007E4AD4">
            <w:pPr>
              <w:jc w:val="both"/>
              <w:rPr>
                <w:rFonts w:ascii="Times New Roman" w:hAnsi="Times New Roman" w:cs="Times New Roman"/>
                <w:bCs/>
                <w:sz w:val="24"/>
                <w:szCs w:val="24"/>
              </w:rPr>
            </w:pPr>
            <w:r w:rsidRPr="005B1C09">
              <w:rPr>
                <w:rFonts w:ascii="Times New Roman" w:hAnsi="Times New Roman" w:cs="Times New Roman"/>
                <w:bCs/>
                <w:sz w:val="24"/>
                <w:szCs w:val="24"/>
              </w:rPr>
              <w:t>-</w:t>
            </w:r>
          </w:p>
        </w:tc>
        <w:tc>
          <w:tcPr>
            <w:tcW w:w="6053" w:type="dxa"/>
            <w:tcBorders>
              <w:top w:val="nil"/>
              <w:left w:val="nil"/>
              <w:bottom w:val="nil"/>
              <w:right w:val="nil"/>
            </w:tcBorders>
          </w:tcPr>
          <w:p w:rsidR="00D44348" w:rsidRPr="005B1C09" w:rsidRDefault="00D44348" w:rsidP="007E4AD4">
            <w:pPr>
              <w:jc w:val="both"/>
              <w:rPr>
                <w:rFonts w:ascii="Times New Roman" w:hAnsi="Times New Roman" w:cs="Times New Roman"/>
                <w:bCs/>
                <w:sz w:val="24"/>
                <w:szCs w:val="24"/>
              </w:rPr>
            </w:pPr>
            <w:r>
              <w:rPr>
                <w:rFonts w:ascii="Times New Roman" w:hAnsi="Times New Roman" w:cs="Times New Roman"/>
                <w:bCs/>
                <w:sz w:val="24"/>
                <w:szCs w:val="24"/>
              </w:rPr>
              <w:t xml:space="preserve">Администрация Мустаевского сельсовета Новосергиевского района Оренбургской области </w:t>
            </w:r>
          </w:p>
        </w:tc>
      </w:tr>
      <w:tr w:rsidR="00D44348" w:rsidRPr="005B1C09" w:rsidTr="007E4AD4">
        <w:tc>
          <w:tcPr>
            <w:tcW w:w="3514" w:type="dxa"/>
            <w:tcBorders>
              <w:top w:val="nil"/>
              <w:left w:val="nil"/>
              <w:bottom w:val="nil"/>
              <w:right w:val="nil"/>
            </w:tcBorders>
          </w:tcPr>
          <w:p w:rsidR="00D44348" w:rsidRPr="005B1C09" w:rsidRDefault="00D44348" w:rsidP="009A7AAB">
            <w:pPr>
              <w:jc w:val="both"/>
              <w:rPr>
                <w:rFonts w:ascii="Times New Roman" w:hAnsi="Times New Roman" w:cs="Times New Roman"/>
                <w:bCs/>
                <w:sz w:val="24"/>
                <w:szCs w:val="24"/>
              </w:rPr>
            </w:pPr>
            <w:r>
              <w:rPr>
                <w:rFonts w:ascii="Times New Roman" w:hAnsi="Times New Roman" w:cs="Times New Roman"/>
                <w:b/>
                <w:bCs/>
                <w:sz w:val="24"/>
                <w:szCs w:val="24"/>
              </w:rPr>
              <w:t xml:space="preserve">Программно-целевые инструменты </w:t>
            </w:r>
            <w:r w:rsidRPr="005B1C09">
              <w:rPr>
                <w:rFonts w:ascii="Times New Roman" w:hAnsi="Times New Roman" w:cs="Times New Roman"/>
                <w:b/>
                <w:bCs/>
                <w:sz w:val="24"/>
                <w:szCs w:val="24"/>
              </w:rPr>
              <w:t>программы</w:t>
            </w:r>
          </w:p>
        </w:tc>
        <w:tc>
          <w:tcPr>
            <w:tcW w:w="356" w:type="dxa"/>
            <w:tcBorders>
              <w:top w:val="nil"/>
              <w:left w:val="nil"/>
              <w:bottom w:val="nil"/>
              <w:right w:val="nil"/>
            </w:tcBorders>
          </w:tcPr>
          <w:p w:rsidR="00D44348" w:rsidRPr="005B1C09" w:rsidRDefault="00D44348" w:rsidP="007E4AD4">
            <w:pPr>
              <w:jc w:val="both"/>
              <w:rPr>
                <w:rFonts w:ascii="Times New Roman" w:hAnsi="Times New Roman" w:cs="Times New Roman"/>
                <w:bCs/>
                <w:sz w:val="24"/>
                <w:szCs w:val="24"/>
              </w:rPr>
            </w:pPr>
            <w:r w:rsidRPr="005B1C09">
              <w:rPr>
                <w:rFonts w:ascii="Times New Roman" w:hAnsi="Times New Roman" w:cs="Times New Roman"/>
                <w:bCs/>
                <w:sz w:val="24"/>
                <w:szCs w:val="24"/>
              </w:rPr>
              <w:t>-</w:t>
            </w:r>
          </w:p>
        </w:tc>
        <w:tc>
          <w:tcPr>
            <w:tcW w:w="6053" w:type="dxa"/>
            <w:tcBorders>
              <w:top w:val="nil"/>
              <w:left w:val="nil"/>
              <w:bottom w:val="nil"/>
              <w:right w:val="nil"/>
            </w:tcBorders>
          </w:tcPr>
          <w:p w:rsidR="00D44348" w:rsidRDefault="00D44348" w:rsidP="007E4AD4">
            <w:pPr>
              <w:jc w:val="both"/>
              <w:rPr>
                <w:rFonts w:ascii="Times New Roman" w:hAnsi="Times New Roman" w:cs="Times New Roman"/>
                <w:bCs/>
                <w:sz w:val="24"/>
                <w:szCs w:val="24"/>
              </w:rPr>
            </w:pPr>
            <w:r>
              <w:rPr>
                <w:rFonts w:ascii="Times New Roman" w:hAnsi="Times New Roman" w:cs="Times New Roman"/>
                <w:bCs/>
                <w:sz w:val="24"/>
                <w:szCs w:val="24"/>
              </w:rPr>
              <w:t>отсутствуют</w:t>
            </w:r>
          </w:p>
          <w:p w:rsidR="00D44348" w:rsidRPr="005B1C09" w:rsidRDefault="00D44348" w:rsidP="007E4AD4">
            <w:pPr>
              <w:jc w:val="both"/>
              <w:rPr>
                <w:rFonts w:ascii="Times New Roman" w:hAnsi="Times New Roman" w:cs="Times New Roman"/>
                <w:bCs/>
                <w:sz w:val="24"/>
                <w:szCs w:val="24"/>
              </w:rPr>
            </w:pPr>
          </w:p>
        </w:tc>
      </w:tr>
      <w:tr w:rsidR="00D44348" w:rsidRPr="005B1C09" w:rsidTr="007E4AD4">
        <w:tc>
          <w:tcPr>
            <w:tcW w:w="3514" w:type="dxa"/>
            <w:tcBorders>
              <w:top w:val="nil"/>
              <w:left w:val="nil"/>
              <w:bottom w:val="nil"/>
              <w:right w:val="nil"/>
            </w:tcBorders>
          </w:tcPr>
          <w:p w:rsidR="00D44348" w:rsidRPr="005B1C09" w:rsidRDefault="00D44348" w:rsidP="007E4AD4">
            <w:pPr>
              <w:jc w:val="both"/>
              <w:rPr>
                <w:rFonts w:ascii="Times New Roman" w:hAnsi="Times New Roman" w:cs="Times New Roman"/>
                <w:bCs/>
                <w:sz w:val="24"/>
                <w:szCs w:val="24"/>
              </w:rPr>
            </w:pPr>
            <w:r>
              <w:rPr>
                <w:rFonts w:ascii="Times New Roman" w:hAnsi="Times New Roman" w:cs="Times New Roman"/>
                <w:b/>
                <w:bCs/>
                <w:sz w:val="24"/>
                <w:szCs w:val="24"/>
              </w:rPr>
              <w:t>Цель программы</w:t>
            </w:r>
          </w:p>
        </w:tc>
        <w:tc>
          <w:tcPr>
            <w:tcW w:w="356" w:type="dxa"/>
            <w:tcBorders>
              <w:top w:val="nil"/>
              <w:left w:val="nil"/>
              <w:bottom w:val="nil"/>
              <w:right w:val="nil"/>
            </w:tcBorders>
          </w:tcPr>
          <w:p w:rsidR="00D44348" w:rsidRPr="005B1C09" w:rsidRDefault="00D44348" w:rsidP="007E4AD4">
            <w:pPr>
              <w:jc w:val="both"/>
              <w:rPr>
                <w:rFonts w:ascii="Times New Roman" w:hAnsi="Times New Roman" w:cs="Times New Roman"/>
                <w:bCs/>
                <w:sz w:val="24"/>
                <w:szCs w:val="24"/>
              </w:rPr>
            </w:pPr>
            <w:r w:rsidRPr="005B1C09">
              <w:rPr>
                <w:rFonts w:ascii="Times New Roman" w:hAnsi="Times New Roman" w:cs="Times New Roman"/>
                <w:bCs/>
                <w:sz w:val="24"/>
                <w:szCs w:val="24"/>
              </w:rPr>
              <w:t>-</w:t>
            </w:r>
          </w:p>
        </w:tc>
        <w:tc>
          <w:tcPr>
            <w:tcW w:w="6053" w:type="dxa"/>
            <w:tcBorders>
              <w:top w:val="nil"/>
              <w:left w:val="nil"/>
              <w:bottom w:val="nil"/>
              <w:right w:val="nil"/>
            </w:tcBorders>
          </w:tcPr>
          <w:p w:rsidR="00D44348" w:rsidRPr="00083BA4" w:rsidRDefault="00D44348" w:rsidP="007E4AD4">
            <w:pPr>
              <w:jc w:val="both"/>
              <w:rPr>
                <w:rFonts w:ascii="Times New Roman" w:hAnsi="Times New Roman" w:cs="Times New Roman"/>
                <w:bCs/>
                <w:sz w:val="24"/>
                <w:szCs w:val="24"/>
              </w:rPr>
            </w:pPr>
            <w:r w:rsidRPr="00083BA4">
              <w:rPr>
                <w:rFonts w:ascii="Times New Roman" w:hAnsi="Times New Roman" w:cs="Times New Roman"/>
                <w:bCs/>
                <w:sz w:val="24"/>
                <w:szCs w:val="24"/>
              </w:rPr>
              <w:t>обеспечение устойчивого развития территори</w:t>
            </w:r>
            <w:r>
              <w:rPr>
                <w:rFonts w:ascii="Times New Roman" w:hAnsi="Times New Roman" w:cs="Times New Roman"/>
                <w:bCs/>
                <w:sz w:val="24"/>
                <w:szCs w:val="24"/>
              </w:rPr>
              <w:t>и</w:t>
            </w:r>
            <w:r w:rsidRPr="00083BA4">
              <w:rPr>
                <w:rFonts w:ascii="Times New Roman" w:hAnsi="Times New Roman" w:cs="Times New Roman"/>
                <w:bCs/>
                <w:sz w:val="24"/>
                <w:szCs w:val="24"/>
              </w:rPr>
              <w:t xml:space="preserve"> муниципальн</w:t>
            </w:r>
            <w:r>
              <w:rPr>
                <w:rFonts w:ascii="Times New Roman" w:hAnsi="Times New Roman" w:cs="Times New Roman"/>
                <w:bCs/>
                <w:sz w:val="24"/>
                <w:szCs w:val="24"/>
              </w:rPr>
              <w:t>ого образования</w:t>
            </w:r>
            <w:r w:rsidRPr="00083BA4">
              <w:rPr>
                <w:rFonts w:ascii="Times New Roman" w:hAnsi="Times New Roman" w:cs="Times New Roman"/>
                <w:bCs/>
                <w:sz w:val="24"/>
                <w:szCs w:val="24"/>
              </w:rPr>
              <w:t>, развития инженерной, транспортной и социальной инфраструктуры, учета инте</w:t>
            </w:r>
            <w:r>
              <w:rPr>
                <w:rFonts w:ascii="Times New Roman" w:hAnsi="Times New Roman" w:cs="Times New Roman"/>
                <w:bCs/>
                <w:sz w:val="24"/>
                <w:szCs w:val="24"/>
              </w:rPr>
              <w:t>ресов граждан и их объединений</w:t>
            </w:r>
            <w:r w:rsidRPr="00083BA4">
              <w:rPr>
                <w:rFonts w:ascii="Times New Roman" w:hAnsi="Times New Roman" w:cs="Times New Roman"/>
                <w:bCs/>
                <w:sz w:val="24"/>
                <w:szCs w:val="24"/>
              </w:rPr>
              <w:t>;</w:t>
            </w:r>
          </w:p>
          <w:p w:rsidR="00D44348" w:rsidRPr="005B1C09" w:rsidRDefault="00D44348" w:rsidP="007E4AD4">
            <w:pPr>
              <w:jc w:val="both"/>
              <w:rPr>
                <w:rFonts w:ascii="Times New Roman" w:hAnsi="Times New Roman" w:cs="Times New Roman"/>
                <w:bCs/>
                <w:sz w:val="24"/>
                <w:szCs w:val="24"/>
              </w:rPr>
            </w:pPr>
            <w:r w:rsidRPr="00083BA4">
              <w:rPr>
                <w:rFonts w:ascii="Times New Roman" w:hAnsi="Times New Roman" w:cs="Times New Roman"/>
                <w:bCs/>
                <w:sz w:val="24"/>
                <w:szCs w:val="24"/>
              </w:rPr>
              <w:t xml:space="preserve">обеспечение соответствия документов территориального планирования всех уровней требованиям </w:t>
            </w:r>
            <w:hyperlink r:id="rId4" w:history="1">
              <w:r w:rsidRPr="00F7305E">
                <w:rPr>
                  <w:rStyle w:val="a4"/>
                  <w:rFonts w:ascii="Times New Roman" w:hAnsi="Times New Roman"/>
                  <w:bCs/>
                  <w:sz w:val="24"/>
                  <w:szCs w:val="24"/>
                </w:rPr>
                <w:t>статьи 26</w:t>
              </w:r>
            </w:hyperlink>
            <w:r w:rsidRPr="00083BA4">
              <w:rPr>
                <w:rFonts w:ascii="Times New Roman" w:hAnsi="Times New Roman" w:cs="Times New Roman"/>
                <w:bCs/>
                <w:sz w:val="24"/>
                <w:szCs w:val="24"/>
              </w:rPr>
              <w:t xml:space="preserve"> Градостроительного кодекса Российской Федерации</w:t>
            </w:r>
          </w:p>
        </w:tc>
      </w:tr>
      <w:tr w:rsidR="00D44348" w:rsidRPr="005B1C09" w:rsidTr="007E4AD4">
        <w:tc>
          <w:tcPr>
            <w:tcW w:w="3514" w:type="dxa"/>
            <w:tcBorders>
              <w:top w:val="nil"/>
              <w:left w:val="nil"/>
              <w:bottom w:val="nil"/>
              <w:right w:val="nil"/>
            </w:tcBorders>
          </w:tcPr>
          <w:p w:rsidR="00D44348" w:rsidRPr="005B1C09" w:rsidRDefault="00D44348" w:rsidP="007E4AD4">
            <w:pPr>
              <w:jc w:val="both"/>
              <w:rPr>
                <w:rFonts w:ascii="Times New Roman" w:hAnsi="Times New Roman" w:cs="Times New Roman"/>
                <w:bCs/>
                <w:sz w:val="24"/>
                <w:szCs w:val="24"/>
              </w:rPr>
            </w:pPr>
            <w:r>
              <w:rPr>
                <w:rFonts w:ascii="Times New Roman" w:hAnsi="Times New Roman" w:cs="Times New Roman"/>
                <w:b/>
                <w:bCs/>
                <w:sz w:val="24"/>
                <w:szCs w:val="24"/>
              </w:rPr>
              <w:t xml:space="preserve">Задача </w:t>
            </w:r>
            <w:r w:rsidRPr="005B1C09">
              <w:rPr>
                <w:rFonts w:ascii="Times New Roman" w:hAnsi="Times New Roman" w:cs="Times New Roman"/>
                <w:b/>
                <w:bCs/>
                <w:sz w:val="24"/>
                <w:szCs w:val="24"/>
              </w:rPr>
              <w:t>программы</w:t>
            </w:r>
          </w:p>
        </w:tc>
        <w:tc>
          <w:tcPr>
            <w:tcW w:w="356" w:type="dxa"/>
            <w:tcBorders>
              <w:top w:val="nil"/>
              <w:left w:val="nil"/>
              <w:bottom w:val="nil"/>
              <w:right w:val="nil"/>
            </w:tcBorders>
          </w:tcPr>
          <w:p w:rsidR="00D44348" w:rsidRPr="005B1C09" w:rsidRDefault="00D44348" w:rsidP="007E4AD4">
            <w:pPr>
              <w:jc w:val="both"/>
              <w:rPr>
                <w:rFonts w:ascii="Times New Roman" w:hAnsi="Times New Roman" w:cs="Times New Roman"/>
                <w:bCs/>
                <w:sz w:val="24"/>
                <w:szCs w:val="24"/>
              </w:rPr>
            </w:pPr>
            <w:r w:rsidRPr="005B1C09">
              <w:rPr>
                <w:rFonts w:ascii="Times New Roman" w:hAnsi="Times New Roman" w:cs="Times New Roman"/>
                <w:bCs/>
                <w:sz w:val="24"/>
                <w:szCs w:val="24"/>
              </w:rPr>
              <w:t>-</w:t>
            </w:r>
          </w:p>
        </w:tc>
        <w:tc>
          <w:tcPr>
            <w:tcW w:w="6053" w:type="dxa"/>
            <w:tcBorders>
              <w:top w:val="nil"/>
              <w:left w:val="nil"/>
              <w:bottom w:val="nil"/>
              <w:right w:val="nil"/>
            </w:tcBorders>
          </w:tcPr>
          <w:p w:rsidR="00D44348" w:rsidRPr="005B1C09" w:rsidRDefault="00D44348" w:rsidP="00756667">
            <w:pPr>
              <w:jc w:val="both"/>
              <w:rPr>
                <w:rFonts w:ascii="Times New Roman" w:hAnsi="Times New Roman" w:cs="Times New Roman"/>
                <w:bCs/>
                <w:sz w:val="24"/>
                <w:szCs w:val="24"/>
              </w:rPr>
            </w:pPr>
            <w:r w:rsidRPr="00166D5C">
              <w:rPr>
                <w:rFonts w:ascii="Times New Roman" w:hAnsi="Times New Roman" w:cs="Times New Roman"/>
                <w:bCs/>
                <w:sz w:val="24"/>
                <w:szCs w:val="24"/>
              </w:rPr>
              <w:t>обеспечение муниципальн</w:t>
            </w:r>
            <w:r>
              <w:rPr>
                <w:rFonts w:ascii="Times New Roman" w:hAnsi="Times New Roman" w:cs="Times New Roman"/>
                <w:bCs/>
                <w:sz w:val="24"/>
                <w:szCs w:val="24"/>
              </w:rPr>
              <w:t>ого</w:t>
            </w:r>
            <w:r w:rsidRPr="00166D5C">
              <w:rPr>
                <w:rFonts w:ascii="Times New Roman" w:hAnsi="Times New Roman" w:cs="Times New Roman"/>
                <w:bCs/>
                <w:sz w:val="24"/>
                <w:szCs w:val="24"/>
              </w:rPr>
              <w:t xml:space="preserve"> образован</w:t>
            </w:r>
            <w:r>
              <w:rPr>
                <w:rFonts w:ascii="Times New Roman" w:hAnsi="Times New Roman" w:cs="Times New Roman"/>
                <w:bCs/>
                <w:sz w:val="24"/>
                <w:szCs w:val="24"/>
              </w:rPr>
              <w:t>ия</w:t>
            </w:r>
            <w:r w:rsidRPr="00166D5C">
              <w:rPr>
                <w:rFonts w:ascii="Times New Roman" w:hAnsi="Times New Roman" w:cs="Times New Roman"/>
                <w:bCs/>
                <w:sz w:val="24"/>
                <w:szCs w:val="24"/>
              </w:rPr>
              <w:t xml:space="preserve"> документами территориального планирования, градостроительного зонирования, документацией по планировке территории, </w:t>
            </w:r>
            <w:r>
              <w:rPr>
                <w:rFonts w:ascii="Times New Roman" w:hAnsi="Times New Roman" w:cs="Times New Roman"/>
                <w:bCs/>
                <w:sz w:val="24"/>
                <w:szCs w:val="24"/>
              </w:rPr>
              <w:t>подготовка нормативов градостроительного регулирования</w:t>
            </w:r>
            <w:r w:rsidRPr="00166D5C">
              <w:rPr>
                <w:rFonts w:ascii="Times New Roman" w:hAnsi="Times New Roman" w:cs="Times New Roman"/>
                <w:bCs/>
                <w:sz w:val="24"/>
                <w:szCs w:val="24"/>
              </w:rPr>
              <w:t>, актуализация ранее разработанных документов территориального планирования;</w:t>
            </w:r>
            <w:r>
              <w:rPr>
                <w:rFonts w:ascii="Times New Roman" w:hAnsi="Times New Roman" w:cs="Times New Roman"/>
                <w:bCs/>
                <w:sz w:val="24"/>
                <w:szCs w:val="24"/>
              </w:rPr>
              <w:t xml:space="preserve"> </w:t>
            </w:r>
            <w:r w:rsidRPr="00842313">
              <w:rPr>
                <w:rFonts w:ascii="Times New Roman" w:hAnsi="Times New Roman" w:cs="Times New Roman"/>
                <w:bCs/>
                <w:sz w:val="24"/>
                <w:szCs w:val="24"/>
              </w:rPr>
              <w:t>подготовка документов для внесения сведений о границах муниципального образования в государственный кадастр недвижимости по сельскому поселению; подготовка документов для внесения сведений о границах населенных пунктов: с. Мустаево, с. Ржавка, с. Измайловка в государственный кадастр недвижимости</w:t>
            </w:r>
            <w:r>
              <w:rPr>
                <w:rFonts w:ascii="Times New Roman" w:hAnsi="Times New Roman" w:cs="Times New Roman"/>
                <w:bCs/>
                <w:sz w:val="24"/>
                <w:szCs w:val="24"/>
              </w:rPr>
              <w:t>; подготовка документов для внесения сведений о границах зон с особыми условиями использования территории населенных пунктов с. Мустаево, с. Ржавка, с. Измайловка муниципального образования Мустаевский сельсовет Новосергиевского района Оренбургской области в государственный кадастр недвижимости</w:t>
            </w:r>
          </w:p>
        </w:tc>
      </w:tr>
      <w:tr w:rsidR="00D44348" w:rsidRPr="005B1C09" w:rsidTr="007E4AD4">
        <w:tc>
          <w:tcPr>
            <w:tcW w:w="3514" w:type="dxa"/>
            <w:tcBorders>
              <w:top w:val="nil"/>
              <w:left w:val="nil"/>
              <w:bottom w:val="nil"/>
              <w:right w:val="nil"/>
            </w:tcBorders>
          </w:tcPr>
          <w:p w:rsidR="00D44348" w:rsidRPr="005B1C09" w:rsidRDefault="00D44348" w:rsidP="009A7AAB">
            <w:pPr>
              <w:jc w:val="both"/>
              <w:rPr>
                <w:rFonts w:ascii="Times New Roman" w:hAnsi="Times New Roman" w:cs="Times New Roman"/>
                <w:bCs/>
                <w:sz w:val="24"/>
                <w:szCs w:val="24"/>
              </w:rPr>
            </w:pPr>
            <w:r w:rsidRPr="00580319">
              <w:rPr>
                <w:rFonts w:ascii="Times New Roman" w:hAnsi="Times New Roman" w:cs="Times New Roman"/>
                <w:b/>
                <w:bCs/>
                <w:sz w:val="24"/>
                <w:szCs w:val="24"/>
              </w:rPr>
              <w:t>Целе</w:t>
            </w:r>
            <w:r>
              <w:rPr>
                <w:rFonts w:ascii="Times New Roman" w:hAnsi="Times New Roman" w:cs="Times New Roman"/>
                <w:b/>
                <w:bCs/>
                <w:sz w:val="24"/>
                <w:szCs w:val="24"/>
              </w:rPr>
              <w:t xml:space="preserve">вые индикаторы и показатели </w:t>
            </w:r>
            <w:r w:rsidRPr="00580319">
              <w:rPr>
                <w:rFonts w:ascii="Times New Roman" w:hAnsi="Times New Roman" w:cs="Times New Roman"/>
                <w:b/>
                <w:bCs/>
                <w:sz w:val="24"/>
                <w:szCs w:val="24"/>
              </w:rPr>
              <w:t>программы</w:t>
            </w:r>
          </w:p>
        </w:tc>
        <w:tc>
          <w:tcPr>
            <w:tcW w:w="356" w:type="dxa"/>
            <w:tcBorders>
              <w:top w:val="nil"/>
              <w:left w:val="nil"/>
              <w:bottom w:val="nil"/>
              <w:right w:val="nil"/>
            </w:tcBorders>
          </w:tcPr>
          <w:p w:rsidR="00D44348" w:rsidRPr="005B1C09" w:rsidRDefault="00D44348" w:rsidP="007E4AD4">
            <w:pPr>
              <w:jc w:val="both"/>
              <w:rPr>
                <w:rFonts w:ascii="Times New Roman" w:hAnsi="Times New Roman" w:cs="Times New Roman"/>
                <w:bCs/>
                <w:sz w:val="24"/>
                <w:szCs w:val="24"/>
              </w:rPr>
            </w:pPr>
            <w:r w:rsidRPr="005B1C09">
              <w:rPr>
                <w:rFonts w:ascii="Times New Roman" w:hAnsi="Times New Roman" w:cs="Times New Roman"/>
                <w:bCs/>
                <w:sz w:val="24"/>
                <w:szCs w:val="24"/>
              </w:rPr>
              <w:t>-</w:t>
            </w:r>
          </w:p>
        </w:tc>
        <w:tc>
          <w:tcPr>
            <w:tcW w:w="6053" w:type="dxa"/>
            <w:tcBorders>
              <w:top w:val="nil"/>
              <w:left w:val="nil"/>
              <w:bottom w:val="nil"/>
              <w:right w:val="nil"/>
            </w:tcBorders>
          </w:tcPr>
          <w:p w:rsidR="00D44348" w:rsidRPr="00B80AF3" w:rsidRDefault="00D44348" w:rsidP="007E4AD4">
            <w:pPr>
              <w:jc w:val="both"/>
              <w:rPr>
                <w:rFonts w:ascii="Times New Roman" w:hAnsi="Times New Roman" w:cs="Times New Roman"/>
                <w:bCs/>
                <w:sz w:val="24"/>
                <w:szCs w:val="24"/>
              </w:rPr>
            </w:pPr>
            <w:r w:rsidRPr="00B80AF3">
              <w:rPr>
                <w:rFonts w:ascii="Times New Roman" w:hAnsi="Times New Roman" w:cs="Times New Roman"/>
                <w:bCs/>
                <w:sz w:val="24"/>
                <w:szCs w:val="24"/>
              </w:rPr>
              <w:t>разработка генеральн</w:t>
            </w:r>
            <w:r>
              <w:rPr>
                <w:rFonts w:ascii="Times New Roman" w:hAnsi="Times New Roman" w:cs="Times New Roman"/>
                <w:bCs/>
                <w:sz w:val="24"/>
                <w:szCs w:val="24"/>
              </w:rPr>
              <w:t>ого</w:t>
            </w:r>
            <w:r w:rsidRPr="00B80AF3">
              <w:rPr>
                <w:rFonts w:ascii="Times New Roman" w:hAnsi="Times New Roman" w:cs="Times New Roman"/>
                <w:bCs/>
                <w:sz w:val="24"/>
                <w:szCs w:val="24"/>
              </w:rPr>
              <w:t xml:space="preserve"> план</w:t>
            </w:r>
            <w:r>
              <w:rPr>
                <w:rFonts w:ascii="Times New Roman" w:hAnsi="Times New Roman" w:cs="Times New Roman"/>
                <w:bCs/>
                <w:sz w:val="24"/>
                <w:szCs w:val="24"/>
              </w:rPr>
              <w:t>а</w:t>
            </w:r>
            <w:r w:rsidRPr="00B80AF3">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Pr="00B80AF3">
              <w:rPr>
                <w:rFonts w:ascii="Times New Roman" w:hAnsi="Times New Roman" w:cs="Times New Roman"/>
                <w:bCs/>
                <w:sz w:val="24"/>
                <w:szCs w:val="24"/>
              </w:rPr>
              <w:t>;</w:t>
            </w:r>
          </w:p>
          <w:p w:rsidR="00D44348" w:rsidRPr="00B80AF3" w:rsidRDefault="00D44348" w:rsidP="007E4AD4">
            <w:pPr>
              <w:jc w:val="both"/>
              <w:rPr>
                <w:rFonts w:ascii="Times New Roman" w:hAnsi="Times New Roman" w:cs="Times New Roman"/>
                <w:bCs/>
                <w:sz w:val="24"/>
                <w:szCs w:val="24"/>
              </w:rPr>
            </w:pPr>
            <w:r w:rsidRPr="00B80AF3">
              <w:rPr>
                <w:rFonts w:ascii="Times New Roman" w:hAnsi="Times New Roman" w:cs="Times New Roman"/>
                <w:bCs/>
                <w:sz w:val="24"/>
                <w:szCs w:val="24"/>
              </w:rPr>
              <w:t>разработка правил землепользования и застройки  поселени</w:t>
            </w:r>
            <w:r>
              <w:rPr>
                <w:rFonts w:ascii="Times New Roman" w:hAnsi="Times New Roman" w:cs="Times New Roman"/>
                <w:bCs/>
                <w:sz w:val="24"/>
                <w:szCs w:val="24"/>
              </w:rPr>
              <w:t>я</w:t>
            </w:r>
            <w:r w:rsidRPr="00B80AF3">
              <w:rPr>
                <w:rFonts w:ascii="Times New Roman" w:hAnsi="Times New Roman" w:cs="Times New Roman"/>
                <w:bCs/>
                <w:sz w:val="24"/>
                <w:szCs w:val="24"/>
              </w:rPr>
              <w:t>;</w:t>
            </w:r>
          </w:p>
          <w:p w:rsidR="00D44348" w:rsidRPr="007E2D35" w:rsidRDefault="00D44348" w:rsidP="007E4AD4">
            <w:pPr>
              <w:jc w:val="both"/>
              <w:rPr>
                <w:rFonts w:ascii="Times New Roman" w:hAnsi="Times New Roman" w:cs="Times New Roman"/>
                <w:bCs/>
                <w:color w:val="FF0000"/>
                <w:sz w:val="24"/>
                <w:szCs w:val="24"/>
              </w:rPr>
            </w:pPr>
            <w:r w:rsidRPr="00842313">
              <w:rPr>
                <w:rFonts w:ascii="Times New Roman" w:hAnsi="Times New Roman" w:cs="Times New Roman"/>
                <w:bCs/>
                <w:sz w:val="24"/>
                <w:szCs w:val="24"/>
              </w:rPr>
              <w:t>подготовка документов для внесения сведений о границах муниципального образования в государственный кадастр недвижимости по сельскому поселению; подготовка документов для внесения сведений о границах населенных пунктов: с. Мустаево, с. Ржавка, с. Измайловка в государственный кадастр недвижимости</w:t>
            </w:r>
            <w:r>
              <w:rPr>
                <w:rFonts w:ascii="Times New Roman" w:hAnsi="Times New Roman" w:cs="Times New Roman"/>
                <w:bCs/>
                <w:sz w:val="24"/>
                <w:szCs w:val="24"/>
              </w:rPr>
              <w:t xml:space="preserve">; подготовка документов для внесения </w:t>
            </w:r>
            <w:r>
              <w:rPr>
                <w:rFonts w:ascii="Times New Roman" w:hAnsi="Times New Roman" w:cs="Times New Roman"/>
                <w:bCs/>
                <w:sz w:val="24"/>
                <w:szCs w:val="24"/>
              </w:rPr>
              <w:lastRenderedPageBreak/>
              <w:t>сведений о границах зон с особыми условиями использования территории населенных пунктов с. Мустаево, с. Ржавка, с. Измайловка муниципального образования Мустаевский сельсовет Новосергиевского района Оренбургской области в государственный кадастр недвижимости</w:t>
            </w:r>
          </w:p>
        </w:tc>
      </w:tr>
      <w:tr w:rsidR="00D44348" w:rsidRPr="005B1C09" w:rsidTr="007E4AD4">
        <w:tc>
          <w:tcPr>
            <w:tcW w:w="3514" w:type="dxa"/>
            <w:tcBorders>
              <w:top w:val="nil"/>
              <w:left w:val="nil"/>
              <w:bottom w:val="nil"/>
              <w:right w:val="nil"/>
            </w:tcBorders>
          </w:tcPr>
          <w:p w:rsidR="00D44348" w:rsidRPr="005B1C09" w:rsidRDefault="00D44348" w:rsidP="003E7E70">
            <w:pPr>
              <w:jc w:val="both"/>
              <w:rPr>
                <w:rFonts w:ascii="Times New Roman" w:hAnsi="Times New Roman" w:cs="Times New Roman"/>
                <w:bCs/>
                <w:sz w:val="24"/>
                <w:szCs w:val="24"/>
              </w:rPr>
            </w:pPr>
            <w:r>
              <w:rPr>
                <w:rFonts w:ascii="Times New Roman" w:hAnsi="Times New Roman" w:cs="Times New Roman"/>
                <w:b/>
                <w:bCs/>
                <w:sz w:val="24"/>
                <w:szCs w:val="24"/>
              </w:rPr>
              <w:lastRenderedPageBreak/>
              <w:t xml:space="preserve">Срок реализации </w:t>
            </w:r>
            <w:r w:rsidRPr="005B1C09">
              <w:rPr>
                <w:rFonts w:ascii="Times New Roman" w:hAnsi="Times New Roman" w:cs="Times New Roman"/>
                <w:b/>
                <w:bCs/>
                <w:sz w:val="24"/>
                <w:szCs w:val="24"/>
              </w:rPr>
              <w:t>программы</w:t>
            </w:r>
          </w:p>
        </w:tc>
        <w:tc>
          <w:tcPr>
            <w:tcW w:w="356" w:type="dxa"/>
            <w:tcBorders>
              <w:top w:val="nil"/>
              <w:left w:val="nil"/>
              <w:bottom w:val="nil"/>
              <w:right w:val="nil"/>
            </w:tcBorders>
          </w:tcPr>
          <w:p w:rsidR="00D44348" w:rsidRPr="005B1C09" w:rsidRDefault="00D44348" w:rsidP="007E4AD4">
            <w:pPr>
              <w:jc w:val="both"/>
              <w:rPr>
                <w:rFonts w:ascii="Times New Roman" w:hAnsi="Times New Roman" w:cs="Times New Roman"/>
                <w:bCs/>
                <w:sz w:val="24"/>
                <w:szCs w:val="24"/>
              </w:rPr>
            </w:pPr>
            <w:r w:rsidRPr="005B1C09">
              <w:rPr>
                <w:rFonts w:ascii="Times New Roman" w:hAnsi="Times New Roman" w:cs="Times New Roman"/>
                <w:bCs/>
                <w:sz w:val="24"/>
                <w:szCs w:val="24"/>
              </w:rPr>
              <w:t>-</w:t>
            </w:r>
          </w:p>
        </w:tc>
        <w:tc>
          <w:tcPr>
            <w:tcW w:w="6053" w:type="dxa"/>
            <w:tcBorders>
              <w:top w:val="nil"/>
              <w:left w:val="nil"/>
              <w:bottom w:val="nil"/>
              <w:right w:val="nil"/>
            </w:tcBorders>
          </w:tcPr>
          <w:p w:rsidR="00D44348" w:rsidRDefault="00D44348" w:rsidP="007E4AD4">
            <w:pPr>
              <w:jc w:val="both"/>
              <w:rPr>
                <w:rFonts w:ascii="Times New Roman" w:hAnsi="Times New Roman" w:cs="Times New Roman"/>
                <w:bCs/>
                <w:sz w:val="24"/>
                <w:szCs w:val="24"/>
              </w:rPr>
            </w:pPr>
            <w:r w:rsidRPr="005B1C09">
              <w:rPr>
                <w:rFonts w:ascii="Times New Roman" w:hAnsi="Times New Roman" w:cs="Times New Roman"/>
                <w:bCs/>
                <w:sz w:val="24"/>
                <w:szCs w:val="24"/>
              </w:rPr>
              <w:t>201</w:t>
            </w:r>
            <w:r>
              <w:rPr>
                <w:rFonts w:ascii="Times New Roman" w:hAnsi="Times New Roman" w:cs="Times New Roman"/>
                <w:bCs/>
                <w:sz w:val="24"/>
                <w:szCs w:val="24"/>
              </w:rPr>
              <w:t>5</w:t>
            </w:r>
            <w:r w:rsidRPr="005B1C09">
              <w:rPr>
                <w:rFonts w:ascii="Times New Roman" w:hAnsi="Times New Roman" w:cs="Times New Roman"/>
                <w:bCs/>
                <w:sz w:val="24"/>
                <w:szCs w:val="24"/>
              </w:rPr>
              <w:t xml:space="preserve"> - 20</w:t>
            </w:r>
            <w:r>
              <w:rPr>
                <w:rFonts w:ascii="Times New Roman" w:hAnsi="Times New Roman" w:cs="Times New Roman"/>
                <w:bCs/>
                <w:sz w:val="24"/>
                <w:szCs w:val="24"/>
              </w:rPr>
              <w:t>20</w:t>
            </w:r>
            <w:r w:rsidRPr="005B1C09">
              <w:rPr>
                <w:rFonts w:ascii="Times New Roman" w:hAnsi="Times New Roman" w:cs="Times New Roman"/>
                <w:bCs/>
                <w:sz w:val="24"/>
                <w:szCs w:val="24"/>
              </w:rPr>
              <w:t xml:space="preserve"> годы</w:t>
            </w:r>
          </w:p>
          <w:p w:rsidR="00D44348" w:rsidRPr="005B1C09" w:rsidRDefault="00D44348" w:rsidP="007E4AD4">
            <w:pPr>
              <w:jc w:val="both"/>
              <w:rPr>
                <w:rFonts w:ascii="Times New Roman" w:hAnsi="Times New Roman" w:cs="Times New Roman"/>
                <w:bCs/>
                <w:sz w:val="24"/>
                <w:szCs w:val="24"/>
              </w:rPr>
            </w:pPr>
          </w:p>
        </w:tc>
      </w:tr>
      <w:tr w:rsidR="00D44348" w:rsidRPr="005B1C09" w:rsidTr="007E4AD4">
        <w:tc>
          <w:tcPr>
            <w:tcW w:w="3514" w:type="dxa"/>
            <w:tcBorders>
              <w:top w:val="nil"/>
              <w:left w:val="nil"/>
              <w:bottom w:val="nil"/>
              <w:right w:val="nil"/>
            </w:tcBorders>
          </w:tcPr>
          <w:p w:rsidR="00D44348" w:rsidRPr="005B1C09" w:rsidRDefault="00D44348" w:rsidP="003E7E70">
            <w:pPr>
              <w:jc w:val="both"/>
              <w:rPr>
                <w:rFonts w:ascii="Times New Roman" w:hAnsi="Times New Roman" w:cs="Times New Roman"/>
                <w:bCs/>
                <w:sz w:val="24"/>
                <w:szCs w:val="24"/>
              </w:rPr>
            </w:pPr>
            <w:r w:rsidRPr="005B1C09">
              <w:rPr>
                <w:rFonts w:ascii="Times New Roman" w:hAnsi="Times New Roman" w:cs="Times New Roman"/>
                <w:b/>
                <w:bCs/>
                <w:sz w:val="24"/>
                <w:szCs w:val="24"/>
              </w:rPr>
              <w:t xml:space="preserve">Объемы </w:t>
            </w:r>
            <w:r>
              <w:rPr>
                <w:rFonts w:ascii="Times New Roman" w:hAnsi="Times New Roman" w:cs="Times New Roman"/>
                <w:b/>
                <w:bCs/>
                <w:sz w:val="24"/>
                <w:szCs w:val="24"/>
              </w:rPr>
              <w:t xml:space="preserve">бюджетных ассигнований </w:t>
            </w:r>
            <w:r w:rsidRPr="005B1C09">
              <w:rPr>
                <w:rFonts w:ascii="Times New Roman" w:hAnsi="Times New Roman" w:cs="Times New Roman"/>
                <w:b/>
                <w:bCs/>
                <w:sz w:val="24"/>
                <w:szCs w:val="24"/>
              </w:rPr>
              <w:t>программы</w:t>
            </w:r>
          </w:p>
        </w:tc>
        <w:tc>
          <w:tcPr>
            <w:tcW w:w="356" w:type="dxa"/>
            <w:tcBorders>
              <w:top w:val="nil"/>
              <w:left w:val="nil"/>
              <w:bottom w:val="nil"/>
              <w:right w:val="nil"/>
            </w:tcBorders>
          </w:tcPr>
          <w:p w:rsidR="00D44348" w:rsidRPr="005B1C09" w:rsidRDefault="00D44348" w:rsidP="007E4AD4">
            <w:pPr>
              <w:jc w:val="both"/>
              <w:rPr>
                <w:rFonts w:ascii="Times New Roman" w:hAnsi="Times New Roman" w:cs="Times New Roman"/>
                <w:bCs/>
                <w:sz w:val="24"/>
                <w:szCs w:val="24"/>
              </w:rPr>
            </w:pPr>
            <w:r w:rsidRPr="005B1C09">
              <w:rPr>
                <w:rFonts w:ascii="Times New Roman" w:hAnsi="Times New Roman" w:cs="Times New Roman"/>
                <w:bCs/>
                <w:sz w:val="24"/>
                <w:szCs w:val="24"/>
              </w:rPr>
              <w:t>-</w:t>
            </w:r>
          </w:p>
        </w:tc>
        <w:tc>
          <w:tcPr>
            <w:tcW w:w="6053" w:type="dxa"/>
            <w:tcBorders>
              <w:top w:val="nil"/>
              <w:left w:val="nil"/>
              <w:bottom w:val="nil"/>
              <w:right w:val="nil"/>
            </w:tcBorders>
          </w:tcPr>
          <w:p w:rsidR="00D44348" w:rsidRPr="0065322B" w:rsidRDefault="00D44348" w:rsidP="007E4AD4">
            <w:pPr>
              <w:jc w:val="both"/>
              <w:rPr>
                <w:rFonts w:ascii="Times New Roman" w:hAnsi="Times New Roman" w:cs="Times New Roman"/>
                <w:bCs/>
                <w:sz w:val="24"/>
                <w:szCs w:val="24"/>
              </w:rPr>
            </w:pPr>
            <w:r w:rsidRPr="0065322B">
              <w:rPr>
                <w:rFonts w:ascii="Times New Roman" w:hAnsi="Times New Roman" w:cs="Times New Roman"/>
                <w:bCs/>
                <w:sz w:val="24"/>
                <w:szCs w:val="24"/>
              </w:rPr>
              <w:t>финансирование мероприяти</w:t>
            </w:r>
            <w:r>
              <w:rPr>
                <w:rFonts w:ascii="Times New Roman" w:hAnsi="Times New Roman" w:cs="Times New Roman"/>
                <w:bCs/>
                <w:sz w:val="24"/>
                <w:szCs w:val="24"/>
              </w:rPr>
              <w:t xml:space="preserve">й, предусмотренных </w:t>
            </w:r>
            <w:r w:rsidRPr="0065322B">
              <w:rPr>
                <w:rFonts w:ascii="Times New Roman" w:hAnsi="Times New Roman" w:cs="Times New Roman"/>
                <w:bCs/>
                <w:sz w:val="24"/>
                <w:szCs w:val="24"/>
              </w:rPr>
              <w:t>программой, осуществляется из районного бюджета, областного бюджета, бюджетов поселений, внебюджетных источников (по согласованию).</w:t>
            </w:r>
          </w:p>
          <w:p w:rsidR="00D44348" w:rsidRDefault="00D44348" w:rsidP="007E4AD4">
            <w:pPr>
              <w:jc w:val="both"/>
              <w:rPr>
                <w:rFonts w:ascii="Times New Roman" w:hAnsi="Times New Roman" w:cs="Times New Roman"/>
                <w:bCs/>
                <w:sz w:val="24"/>
                <w:szCs w:val="24"/>
              </w:rPr>
            </w:pPr>
            <w:r w:rsidRPr="0065322B">
              <w:rPr>
                <w:rFonts w:ascii="Times New Roman" w:hAnsi="Times New Roman" w:cs="Times New Roman"/>
                <w:bCs/>
                <w:sz w:val="24"/>
                <w:szCs w:val="24"/>
              </w:rPr>
              <w:t>Объем финансирования программы из бюджет</w:t>
            </w:r>
            <w:r>
              <w:rPr>
                <w:rFonts w:ascii="Times New Roman" w:hAnsi="Times New Roman" w:cs="Times New Roman"/>
                <w:bCs/>
                <w:sz w:val="24"/>
                <w:szCs w:val="24"/>
              </w:rPr>
              <w:t>а поселения</w:t>
            </w:r>
            <w:r w:rsidRPr="0065322B">
              <w:rPr>
                <w:rFonts w:ascii="Times New Roman" w:hAnsi="Times New Roman" w:cs="Times New Roman"/>
                <w:bCs/>
                <w:sz w:val="24"/>
                <w:szCs w:val="24"/>
              </w:rPr>
              <w:t xml:space="preserve"> составляет</w:t>
            </w:r>
            <w:r>
              <w:rPr>
                <w:rFonts w:ascii="Times New Roman" w:hAnsi="Times New Roman" w:cs="Times New Roman"/>
                <w:bCs/>
                <w:sz w:val="24"/>
                <w:szCs w:val="24"/>
              </w:rPr>
              <w:t>:</w:t>
            </w:r>
          </w:p>
          <w:p w:rsidR="00D44348" w:rsidRDefault="00D44348" w:rsidP="007E4AD4">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5322B">
              <w:rPr>
                <w:rFonts w:ascii="Times New Roman" w:hAnsi="Times New Roman" w:cs="Times New Roman"/>
                <w:bCs/>
                <w:sz w:val="24"/>
                <w:szCs w:val="24"/>
              </w:rPr>
              <w:t xml:space="preserve"> </w:t>
            </w:r>
            <w:r>
              <w:rPr>
                <w:rFonts w:ascii="Times New Roman" w:hAnsi="Times New Roman" w:cs="Times New Roman"/>
                <w:bCs/>
                <w:sz w:val="24"/>
                <w:szCs w:val="24"/>
              </w:rPr>
              <w:t>20688</w:t>
            </w:r>
            <w:r w:rsidRPr="0065322B">
              <w:rPr>
                <w:rFonts w:ascii="Times New Roman" w:hAnsi="Times New Roman" w:cs="Times New Roman"/>
                <w:bCs/>
                <w:sz w:val="24"/>
                <w:szCs w:val="24"/>
              </w:rPr>
              <w:t xml:space="preserve"> рублей</w:t>
            </w:r>
            <w:r>
              <w:rPr>
                <w:rFonts w:ascii="Times New Roman" w:hAnsi="Times New Roman" w:cs="Times New Roman"/>
                <w:bCs/>
                <w:sz w:val="24"/>
                <w:szCs w:val="24"/>
              </w:rPr>
              <w:t xml:space="preserve"> на 2015 год;</w:t>
            </w:r>
          </w:p>
          <w:p w:rsidR="00D44348" w:rsidRDefault="00D44348" w:rsidP="003A25A3">
            <w:pPr>
              <w:jc w:val="both"/>
              <w:rPr>
                <w:rFonts w:ascii="Times New Roman" w:hAnsi="Times New Roman" w:cs="Times New Roman"/>
                <w:bCs/>
                <w:sz w:val="24"/>
                <w:szCs w:val="24"/>
              </w:rPr>
            </w:pPr>
            <w:r>
              <w:rPr>
                <w:rFonts w:ascii="Times New Roman" w:hAnsi="Times New Roman" w:cs="Times New Roman"/>
                <w:bCs/>
                <w:sz w:val="24"/>
                <w:szCs w:val="24"/>
              </w:rPr>
              <w:t>- 6526 рублей на 2016 год;</w:t>
            </w:r>
          </w:p>
          <w:p w:rsidR="00D44348" w:rsidRDefault="00D44348" w:rsidP="003A25A3">
            <w:pPr>
              <w:jc w:val="both"/>
              <w:rPr>
                <w:rFonts w:ascii="Times New Roman" w:hAnsi="Times New Roman" w:cs="Times New Roman"/>
                <w:bCs/>
                <w:sz w:val="24"/>
                <w:szCs w:val="24"/>
              </w:rPr>
            </w:pPr>
            <w:r>
              <w:rPr>
                <w:rFonts w:ascii="Times New Roman" w:hAnsi="Times New Roman" w:cs="Times New Roman"/>
                <w:bCs/>
                <w:sz w:val="24"/>
                <w:szCs w:val="24"/>
              </w:rPr>
              <w:t>- 3218 рублей на 2017 год.</w:t>
            </w:r>
          </w:p>
          <w:p w:rsidR="00D44348" w:rsidRPr="005B1C09" w:rsidRDefault="00D44348" w:rsidP="003A25A3">
            <w:pPr>
              <w:jc w:val="both"/>
              <w:rPr>
                <w:rFonts w:ascii="Times New Roman" w:hAnsi="Times New Roman" w:cs="Times New Roman"/>
                <w:bCs/>
                <w:sz w:val="24"/>
                <w:szCs w:val="24"/>
              </w:rPr>
            </w:pPr>
          </w:p>
        </w:tc>
      </w:tr>
      <w:tr w:rsidR="00D44348" w:rsidRPr="00842313" w:rsidTr="007E4AD4">
        <w:tc>
          <w:tcPr>
            <w:tcW w:w="3514" w:type="dxa"/>
            <w:tcBorders>
              <w:top w:val="nil"/>
              <w:left w:val="nil"/>
              <w:bottom w:val="nil"/>
              <w:right w:val="nil"/>
            </w:tcBorders>
          </w:tcPr>
          <w:p w:rsidR="00D44348" w:rsidRPr="005B1C09" w:rsidRDefault="00D44348" w:rsidP="007E4AD4">
            <w:pPr>
              <w:jc w:val="both"/>
              <w:rPr>
                <w:rFonts w:ascii="Times New Roman" w:hAnsi="Times New Roman" w:cs="Times New Roman"/>
                <w:bCs/>
                <w:sz w:val="24"/>
                <w:szCs w:val="24"/>
              </w:rPr>
            </w:pPr>
            <w:r w:rsidRPr="005B1C09">
              <w:rPr>
                <w:rFonts w:ascii="Times New Roman" w:hAnsi="Times New Roman" w:cs="Times New Roman"/>
                <w:b/>
                <w:bCs/>
                <w:sz w:val="24"/>
                <w:szCs w:val="24"/>
              </w:rPr>
              <w:t>Ожидаемые кон</w:t>
            </w:r>
            <w:r>
              <w:rPr>
                <w:rFonts w:ascii="Times New Roman" w:hAnsi="Times New Roman" w:cs="Times New Roman"/>
                <w:b/>
                <w:bCs/>
                <w:sz w:val="24"/>
                <w:szCs w:val="24"/>
              </w:rPr>
              <w:t xml:space="preserve">ечные результаты реализации </w:t>
            </w:r>
            <w:r w:rsidRPr="005B1C09">
              <w:rPr>
                <w:rFonts w:ascii="Times New Roman" w:hAnsi="Times New Roman" w:cs="Times New Roman"/>
                <w:b/>
                <w:bCs/>
                <w:sz w:val="24"/>
                <w:szCs w:val="24"/>
              </w:rPr>
              <w:t>программы</w:t>
            </w:r>
          </w:p>
        </w:tc>
        <w:tc>
          <w:tcPr>
            <w:tcW w:w="356" w:type="dxa"/>
            <w:tcBorders>
              <w:top w:val="nil"/>
              <w:left w:val="nil"/>
              <w:bottom w:val="nil"/>
              <w:right w:val="nil"/>
            </w:tcBorders>
          </w:tcPr>
          <w:p w:rsidR="00D44348" w:rsidRPr="005B1C09" w:rsidRDefault="00D44348" w:rsidP="007E4AD4">
            <w:pPr>
              <w:jc w:val="both"/>
              <w:rPr>
                <w:rFonts w:ascii="Times New Roman" w:hAnsi="Times New Roman" w:cs="Times New Roman"/>
                <w:bCs/>
                <w:sz w:val="24"/>
                <w:szCs w:val="24"/>
              </w:rPr>
            </w:pPr>
            <w:r w:rsidRPr="005B1C09">
              <w:rPr>
                <w:rFonts w:ascii="Times New Roman" w:hAnsi="Times New Roman" w:cs="Times New Roman"/>
                <w:bCs/>
                <w:sz w:val="24"/>
                <w:szCs w:val="24"/>
              </w:rPr>
              <w:t>-</w:t>
            </w:r>
          </w:p>
        </w:tc>
        <w:tc>
          <w:tcPr>
            <w:tcW w:w="6053" w:type="dxa"/>
            <w:tcBorders>
              <w:top w:val="nil"/>
              <w:left w:val="nil"/>
              <w:bottom w:val="nil"/>
              <w:right w:val="nil"/>
            </w:tcBorders>
          </w:tcPr>
          <w:p w:rsidR="00D44348" w:rsidRPr="00842313" w:rsidRDefault="00D44348" w:rsidP="007E4AD4">
            <w:pPr>
              <w:jc w:val="both"/>
              <w:rPr>
                <w:rFonts w:ascii="Times New Roman" w:hAnsi="Times New Roman" w:cs="Times New Roman"/>
                <w:bCs/>
                <w:sz w:val="24"/>
                <w:szCs w:val="24"/>
              </w:rPr>
            </w:pPr>
            <w:r w:rsidRPr="00842313">
              <w:rPr>
                <w:rFonts w:ascii="Times New Roman" w:hAnsi="Times New Roman" w:cs="Times New Roman"/>
                <w:bCs/>
                <w:sz w:val="24"/>
                <w:szCs w:val="24"/>
              </w:rPr>
              <w:t>обеспеченность муниципального образования документами территориального планирования, градостроительного зонирования, документацией по планировке территории:</w:t>
            </w:r>
          </w:p>
          <w:p w:rsidR="00D44348" w:rsidRPr="00842313" w:rsidRDefault="00D44348" w:rsidP="007E4AD4">
            <w:pPr>
              <w:jc w:val="both"/>
              <w:rPr>
                <w:rFonts w:ascii="Times New Roman" w:hAnsi="Times New Roman" w:cs="Times New Roman"/>
                <w:bCs/>
                <w:sz w:val="24"/>
                <w:szCs w:val="24"/>
              </w:rPr>
            </w:pPr>
            <w:r w:rsidRPr="00842313">
              <w:rPr>
                <w:rFonts w:ascii="Times New Roman" w:hAnsi="Times New Roman" w:cs="Times New Roman"/>
                <w:bCs/>
                <w:sz w:val="24"/>
                <w:szCs w:val="24"/>
              </w:rPr>
              <w:t>наличие генеральных планов сельского поселения;</w:t>
            </w:r>
          </w:p>
          <w:p w:rsidR="00D44348" w:rsidRPr="00842313" w:rsidRDefault="00D44348" w:rsidP="007E4AD4">
            <w:pPr>
              <w:jc w:val="both"/>
              <w:rPr>
                <w:rFonts w:ascii="Times New Roman" w:hAnsi="Times New Roman" w:cs="Times New Roman"/>
                <w:bCs/>
                <w:sz w:val="24"/>
                <w:szCs w:val="24"/>
              </w:rPr>
            </w:pPr>
            <w:r w:rsidRPr="00842313">
              <w:rPr>
                <w:rFonts w:ascii="Times New Roman" w:hAnsi="Times New Roman" w:cs="Times New Roman"/>
                <w:bCs/>
                <w:sz w:val="24"/>
                <w:szCs w:val="24"/>
              </w:rPr>
              <w:t>наличие правил землепользования и застройки сельского поселения;</w:t>
            </w:r>
          </w:p>
          <w:p w:rsidR="00D44348" w:rsidRPr="00842313" w:rsidRDefault="00D44348" w:rsidP="007E4AD4">
            <w:pPr>
              <w:jc w:val="both"/>
              <w:rPr>
                <w:rFonts w:ascii="Times New Roman" w:hAnsi="Times New Roman" w:cs="Times New Roman"/>
                <w:bCs/>
                <w:sz w:val="24"/>
                <w:szCs w:val="24"/>
              </w:rPr>
            </w:pPr>
            <w:r w:rsidRPr="00842313">
              <w:rPr>
                <w:rFonts w:ascii="Times New Roman" w:hAnsi="Times New Roman" w:cs="Times New Roman"/>
                <w:bCs/>
                <w:sz w:val="24"/>
                <w:szCs w:val="24"/>
              </w:rPr>
              <w:t>наличие документации по планировке территории сельского поселения;</w:t>
            </w:r>
          </w:p>
          <w:p w:rsidR="00D44348" w:rsidRPr="00842313" w:rsidRDefault="00D44348" w:rsidP="00FA02F2">
            <w:pPr>
              <w:jc w:val="both"/>
              <w:rPr>
                <w:rFonts w:ascii="Times New Roman" w:hAnsi="Times New Roman" w:cs="Times New Roman"/>
                <w:bCs/>
                <w:sz w:val="24"/>
                <w:szCs w:val="24"/>
              </w:rPr>
            </w:pPr>
            <w:r w:rsidRPr="00842313">
              <w:rPr>
                <w:rFonts w:ascii="Times New Roman" w:hAnsi="Times New Roman" w:cs="Times New Roman"/>
                <w:bCs/>
                <w:sz w:val="24"/>
                <w:szCs w:val="24"/>
              </w:rPr>
              <w:t>подготовка документов для внесения сведений о границах муниципального образования в государственный кадастр недвижимости по сельскому поселению; подготовка документов для внесения сведений о границах населенных пунктов: с. Мустаево, с. Ржавка, с. Измайловка в госуд</w:t>
            </w:r>
            <w:r>
              <w:rPr>
                <w:rFonts w:ascii="Times New Roman" w:hAnsi="Times New Roman" w:cs="Times New Roman"/>
                <w:bCs/>
                <w:sz w:val="24"/>
                <w:szCs w:val="24"/>
              </w:rPr>
              <w:t>арственный кадастр недвижимости; подготовка документов для внесения сведений о границах зон с особыми условиями использования территории населенных пунктов с. Мустаево, с. Ржавка, с. Измайловка муниципального образования Мустаевский сельсовет Новосергиевского района Оренбургской области в государственный кадастр недвижимости</w:t>
            </w:r>
          </w:p>
          <w:p w:rsidR="00D44348" w:rsidRPr="00842313" w:rsidRDefault="00D44348" w:rsidP="00FA02F2">
            <w:pPr>
              <w:jc w:val="both"/>
              <w:rPr>
                <w:rFonts w:ascii="Times New Roman" w:hAnsi="Times New Roman" w:cs="Times New Roman"/>
                <w:bCs/>
                <w:sz w:val="24"/>
                <w:szCs w:val="24"/>
              </w:rPr>
            </w:pPr>
          </w:p>
          <w:p w:rsidR="00D44348" w:rsidRPr="00842313" w:rsidRDefault="00D44348" w:rsidP="00FA02F2">
            <w:pPr>
              <w:jc w:val="both"/>
              <w:rPr>
                <w:rFonts w:ascii="Times New Roman" w:hAnsi="Times New Roman" w:cs="Times New Roman"/>
                <w:bCs/>
                <w:sz w:val="24"/>
                <w:szCs w:val="24"/>
              </w:rPr>
            </w:pPr>
          </w:p>
          <w:p w:rsidR="00D44348" w:rsidRPr="00842313" w:rsidRDefault="00D44348" w:rsidP="00FA02F2">
            <w:pPr>
              <w:jc w:val="both"/>
              <w:rPr>
                <w:rFonts w:ascii="Times New Roman" w:hAnsi="Times New Roman" w:cs="Times New Roman"/>
                <w:bCs/>
                <w:sz w:val="24"/>
                <w:szCs w:val="24"/>
              </w:rPr>
            </w:pPr>
          </w:p>
        </w:tc>
      </w:tr>
    </w:tbl>
    <w:p w:rsidR="00D44348" w:rsidRDefault="00D44348" w:rsidP="00CF3A7D">
      <w:pPr>
        <w:jc w:val="both"/>
        <w:rPr>
          <w:rStyle w:val="a3"/>
          <w:rFonts w:ascii="Times New Roman" w:hAnsi="Times New Roman"/>
          <w:b w:val="0"/>
          <w:bCs/>
          <w:sz w:val="24"/>
          <w:szCs w:val="24"/>
        </w:rPr>
      </w:pPr>
      <w:bookmarkStart w:id="1" w:name="sub_10001"/>
    </w:p>
    <w:p w:rsidR="00D44348" w:rsidRDefault="00D44348" w:rsidP="00CF3A7D">
      <w:pPr>
        <w:jc w:val="center"/>
        <w:rPr>
          <w:rFonts w:ascii="Times New Roman" w:hAnsi="Times New Roman" w:cs="Times New Roman"/>
          <w:b/>
          <w:bCs/>
          <w:sz w:val="24"/>
          <w:szCs w:val="24"/>
        </w:rPr>
      </w:pPr>
    </w:p>
    <w:p w:rsidR="00D44348" w:rsidRPr="002E6A1D" w:rsidRDefault="00D44348" w:rsidP="00CF3A7D">
      <w:pPr>
        <w:jc w:val="center"/>
        <w:rPr>
          <w:rFonts w:ascii="Times New Roman" w:hAnsi="Times New Roman" w:cs="Times New Roman"/>
          <w:b/>
          <w:bCs/>
          <w:sz w:val="24"/>
          <w:szCs w:val="24"/>
        </w:rPr>
      </w:pPr>
      <w:r w:rsidRPr="002E6A1D">
        <w:rPr>
          <w:rFonts w:ascii="Times New Roman" w:hAnsi="Times New Roman" w:cs="Times New Roman"/>
          <w:b/>
          <w:bCs/>
          <w:sz w:val="24"/>
          <w:szCs w:val="24"/>
        </w:rPr>
        <w:t>Характеристики</w:t>
      </w:r>
      <w:r w:rsidRPr="002E6A1D">
        <w:rPr>
          <w:rFonts w:ascii="Times New Roman" w:hAnsi="Times New Roman" w:cs="Times New Roman"/>
          <w:b/>
          <w:bCs/>
          <w:sz w:val="24"/>
          <w:szCs w:val="24"/>
        </w:rPr>
        <w:br/>
        <w:t>сферы реализации программы, описание основных проблем и прогноз развития</w:t>
      </w:r>
    </w:p>
    <w:bookmarkEnd w:id="1"/>
    <w:p w:rsidR="00D44348" w:rsidRPr="002E6A1D" w:rsidRDefault="00D44348" w:rsidP="00CF3A7D">
      <w:pPr>
        <w:jc w:val="both"/>
        <w:rPr>
          <w:rFonts w:ascii="Times New Roman" w:hAnsi="Times New Roman" w:cs="Times New Roman"/>
          <w:bCs/>
          <w:sz w:val="24"/>
          <w:szCs w:val="24"/>
        </w:rPr>
      </w:pP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t>П</w:t>
      </w:r>
      <w:r w:rsidRPr="002E6A1D">
        <w:rPr>
          <w:rFonts w:ascii="Times New Roman" w:hAnsi="Times New Roman" w:cs="Times New Roman"/>
          <w:bCs/>
          <w:sz w:val="24"/>
          <w:szCs w:val="24"/>
        </w:rPr>
        <w:t xml:space="preserve">рограмма направлена на дальнейшее развитие и эффективное функционирование </w:t>
      </w:r>
      <w:r>
        <w:rPr>
          <w:rFonts w:ascii="Times New Roman" w:hAnsi="Times New Roman" w:cs="Times New Roman"/>
          <w:bCs/>
          <w:sz w:val="24"/>
          <w:szCs w:val="24"/>
        </w:rPr>
        <w:t>муницип</w:t>
      </w:r>
      <w:r w:rsidRPr="002E6A1D">
        <w:rPr>
          <w:rFonts w:ascii="Times New Roman" w:hAnsi="Times New Roman" w:cs="Times New Roman"/>
          <w:bCs/>
          <w:sz w:val="24"/>
          <w:szCs w:val="24"/>
        </w:rPr>
        <w:t xml:space="preserve">альной системы градорегулирования как инструмента, обеспечивающего управление градостроительной деятельностью в соответствии с </w:t>
      </w:r>
      <w:hyperlink r:id="rId5" w:history="1">
        <w:r w:rsidRPr="00A82C3B">
          <w:rPr>
            <w:rStyle w:val="a4"/>
            <w:rFonts w:ascii="Times New Roman" w:hAnsi="Times New Roman"/>
            <w:bCs/>
            <w:sz w:val="24"/>
            <w:szCs w:val="24"/>
          </w:rPr>
          <w:t>Градостроительным кодексом</w:t>
        </w:r>
      </w:hyperlink>
      <w:r w:rsidRPr="002E6A1D">
        <w:rPr>
          <w:rFonts w:ascii="Times New Roman" w:hAnsi="Times New Roman" w:cs="Times New Roman"/>
          <w:bCs/>
          <w:sz w:val="24"/>
          <w:szCs w:val="24"/>
        </w:rPr>
        <w:t xml:space="preserve"> Российской Федерации, в целях создания условий для привлечения инвестиций </w:t>
      </w:r>
      <w:r w:rsidRPr="002E6A1D">
        <w:rPr>
          <w:rFonts w:ascii="Times New Roman" w:hAnsi="Times New Roman" w:cs="Times New Roman"/>
          <w:bCs/>
          <w:sz w:val="24"/>
          <w:szCs w:val="24"/>
        </w:rPr>
        <w:lastRenderedPageBreak/>
        <w:t>и активизации строительства, формирования благоприятной среды жизнедеятельности населения</w:t>
      </w:r>
      <w:r>
        <w:rPr>
          <w:rFonts w:ascii="Times New Roman" w:hAnsi="Times New Roman" w:cs="Times New Roman"/>
          <w:bCs/>
          <w:sz w:val="24"/>
          <w:szCs w:val="24"/>
        </w:rPr>
        <w:t xml:space="preserve"> муниципального образования Мустаевский сельсовет </w:t>
      </w:r>
      <w:r w:rsidRPr="002E6A1D">
        <w:rPr>
          <w:rFonts w:ascii="Times New Roman" w:hAnsi="Times New Roman" w:cs="Times New Roman"/>
          <w:bCs/>
          <w:sz w:val="24"/>
          <w:szCs w:val="24"/>
        </w:rPr>
        <w:t xml:space="preserve"> </w:t>
      </w:r>
      <w:r>
        <w:rPr>
          <w:rFonts w:ascii="Times New Roman" w:hAnsi="Times New Roman" w:cs="Times New Roman"/>
          <w:bCs/>
          <w:sz w:val="24"/>
          <w:szCs w:val="24"/>
        </w:rPr>
        <w:t>Новосергиевского района</w:t>
      </w:r>
      <w:r w:rsidRPr="002E6A1D">
        <w:rPr>
          <w:rFonts w:ascii="Times New Roman" w:hAnsi="Times New Roman" w:cs="Times New Roman"/>
          <w:bCs/>
          <w:sz w:val="24"/>
          <w:szCs w:val="24"/>
        </w:rPr>
        <w:t>.</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 xml:space="preserve">Составной частью </w:t>
      </w:r>
      <w:r>
        <w:rPr>
          <w:rFonts w:ascii="Times New Roman" w:hAnsi="Times New Roman" w:cs="Times New Roman"/>
          <w:bCs/>
          <w:sz w:val="24"/>
          <w:szCs w:val="24"/>
        </w:rPr>
        <w:t>муницип</w:t>
      </w:r>
      <w:r w:rsidRPr="002E6A1D">
        <w:rPr>
          <w:rFonts w:ascii="Times New Roman" w:hAnsi="Times New Roman" w:cs="Times New Roman"/>
          <w:bCs/>
          <w:sz w:val="24"/>
          <w:szCs w:val="24"/>
        </w:rPr>
        <w:t>альной системы градорегулирования является совокупность муниципальных подсистем</w:t>
      </w:r>
      <w:r>
        <w:rPr>
          <w:rFonts w:ascii="Times New Roman" w:hAnsi="Times New Roman" w:cs="Times New Roman"/>
          <w:bCs/>
          <w:sz w:val="24"/>
          <w:szCs w:val="24"/>
        </w:rPr>
        <w:t xml:space="preserve"> поселений и района в целом</w:t>
      </w:r>
      <w:r w:rsidRPr="002E6A1D">
        <w:rPr>
          <w:rFonts w:ascii="Times New Roman" w:hAnsi="Times New Roman" w:cs="Times New Roman"/>
          <w:bCs/>
          <w:sz w:val="24"/>
          <w:szCs w:val="24"/>
        </w:rPr>
        <w:t>, основными задачами которых являются:</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подготовка и принятие муниципальных правовых актов в сфере градостроительной деятельности;</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подготовка и утверждение документации по планировке территории;</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мониторинг процессов градостроительной деятельности, подготовка и внесение изменений в документы территориального планирования, правила землепользования и застройки;</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обсуждение на публичных слушаниях проектов документов территориального планирования и градостроительного зонирования сельск</w:t>
      </w:r>
      <w:r>
        <w:rPr>
          <w:rFonts w:ascii="Times New Roman" w:hAnsi="Times New Roman" w:cs="Times New Roman"/>
          <w:bCs/>
          <w:sz w:val="24"/>
          <w:szCs w:val="24"/>
        </w:rPr>
        <w:t>ого</w:t>
      </w:r>
      <w:r w:rsidRPr="002E6A1D">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Pr="002E6A1D">
        <w:rPr>
          <w:rFonts w:ascii="Times New Roman" w:hAnsi="Times New Roman" w:cs="Times New Roman"/>
          <w:bCs/>
          <w:sz w:val="24"/>
          <w:szCs w:val="24"/>
        </w:rPr>
        <w:t>, разрабатываемой документации по планировке территори</w:t>
      </w:r>
      <w:r>
        <w:rPr>
          <w:rFonts w:ascii="Times New Roman" w:hAnsi="Times New Roman" w:cs="Times New Roman"/>
          <w:bCs/>
          <w:sz w:val="24"/>
          <w:szCs w:val="24"/>
        </w:rPr>
        <w:t>и</w:t>
      </w:r>
      <w:r w:rsidRPr="002E6A1D">
        <w:rPr>
          <w:rFonts w:ascii="Times New Roman" w:hAnsi="Times New Roman" w:cs="Times New Roman"/>
          <w:bCs/>
          <w:sz w:val="24"/>
          <w:szCs w:val="24"/>
        </w:rPr>
        <w:t>;</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обеспечение работы автоматизированных информационных систем обеспечения градостроительной деятельности муниципальн</w:t>
      </w:r>
      <w:r>
        <w:rPr>
          <w:rFonts w:ascii="Times New Roman" w:hAnsi="Times New Roman" w:cs="Times New Roman"/>
          <w:bCs/>
          <w:sz w:val="24"/>
          <w:szCs w:val="24"/>
        </w:rPr>
        <w:t>ого</w:t>
      </w:r>
      <w:r w:rsidRPr="002E6A1D">
        <w:rPr>
          <w:rFonts w:ascii="Times New Roman" w:hAnsi="Times New Roman" w:cs="Times New Roman"/>
          <w:bCs/>
          <w:sz w:val="24"/>
          <w:szCs w:val="24"/>
        </w:rPr>
        <w:t xml:space="preserve"> </w:t>
      </w:r>
      <w:r>
        <w:rPr>
          <w:rFonts w:ascii="Times New Roman" w:hAnsi="Times New Roman" w:cs="Times New Roman"/>
          <w:bCs/>
          <w:sz w:val="24"/>
          <w:szCs w:val="24"/>
        </w:rPr>
        <w:t>образования</w:t>
      </w:r>
      <w:r w:rsidRPr="002E6A1D">
        <w:rPr>
          <w:rFonts w:ascii="Times New Roman" w:hAnsi="Times New Roman" w:cs="Times New Roman"/>
          <w:bCs/>
          <w:sz w:val="24"/>
          <w:szCs w:val="24"/>
        </w:rPr>
        <w:t>.</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Эффективное функционирование систем градорегулирования предполагает наличие профессионально подготовленного кадрового состава органов архитектуры и градостроительства муниципальных образований и соответствующего уровня технического и программного обеспечения их деятельности.</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Для обеспечения выполнения требований градостроительного законодательства в документы территориального планирования всех уровней на регулярной основе должны вноситься изменения, обусловленные содержанием принимаемых в установленном порядке планов и программ комплексного социально-экономического развития Оренбургской области и муниципальных образований.</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2E6A1D">
        <w:rPr>
          <w:rFonts w:ascii="Times New Roman" w:hAnsi="Times New Roman" w:cs="Times New Roman"/>
          <w:bCs/>
          <w:sz w:val="24"/>
          <w:szCs w:val="24"/>
        </w:rPr>
        <w:t>Применение программно-целевого м</w:t>
      </w:r>
      <w:r>
        <w:rPr>
          <w:rFonts w:ascii="Times New Roman" w:hAnsi="Times New Roman" w:cs="Times New Roman"/>
          <w:bCs/>
          <w:sz w:val="24"/>
          <w:szCs w:val="24"/>
        </w:rPr>
        <w:t xml:space="preserve">етода в решении поставленных </w:t>
      </w:r>
      <w:r w:rsidRPr="002E6A1D">
        <w:rPr>
          <w:rFonts w:ascii="Times New Roman" w:hAnsi="Times New Roman" w:cs="Times New Roman"/>
          <w:bCs/>
          <w:sz w:val="24"/>
          <w:szCs w:val="24"/>
        </w:rPr>
        <w:t>программой задач сопряжено с определенными рисками</w:t>
      </w:r>
      <w:r>
        <w:rPr>
          <w:rFonts w:ascii="Times New Roman" w:hAnsi="Times New Roman" w:cs="Times New Roman"/>
          <w:bCs/>
          <w:sz w:val="24"/>
          <w:szCs w:val="24"/>
        </w:rPr>
        <w:t xml:space="preserve">. Так, в процессе реализации </w:t>
      </w:r>
      <w:r w:rsidRPr="002E6A1D">
        <w:rPr>
          <w:rFonts w:ascii="Times New Roman" w:hAnsi="Times New Roman" w:cs="Times New Roman"/>
          <w:bCs/>
          <w:sz w:val="24"/>
          <w:szCs w:val="24"/>
        </w:rPr>
        <w:t xml:space="preserve">программы возможны отклонения в достижении результатов из-за финансово-экономического состояния развития </w:t>
      </w:r>
      <w:r>
        <w:rPr>
          <w:rFonts w:ascii="Times New Roman" w:hAnsi="Times New Roman" w:cs="Times New Roman"/>
          <w:bCs/>
          <w:sz w:val="24"/>
          <w:szCs w:val="24"/>
        </w:rPr>
        <w:t>муниципального образования</w:t>
      </w:r>
      <w:r w:rsidRPr="002E6A1D">
        <w:rPr>
          <w:rFonts w:ascii="Times New Roman" w:hAnsi="Times New Roman" w:cs="Times New Roman"/>
          <w:bCs/>
          <w:sz w:val="24"/>
          <w:szCs w:val="24"/>
        </w:rPr>
        <w:t xml:space="preserve"> и возможностей консолидированного бюджета по выд</w:t>
      </w:r>
      <w:r>
        <w:rPr>
          <w:rFonts w:ascii="Times New Roman" w:hAnsi="Times New Roman" w:cs="Times New Roman"/>
          <w:bCs/>
          <w:sz w:val="24"/>
          <w:szCs w:val="24"/>
        </w:rPr>
        <w:t xml:space="preserve">елению средств на реализацию </w:t>
      </w:r>
      <w:r w:rsidRPr="002E6A1D">
        <w:rPr>
          <w:rFonts w:ascii="Times New Roman" w:hAnsi="Times New Roman" w:cs="Times New Roman"/>
          <w:bCs/>
          <w:sz w:val="24"/>
          <w:szCs w:val="24"/>
        </w:rPr>
        <w:t>программы.</w:t>
      </w:r>
    </w:p>
    <w:p w:rsidR="00D44348" w:rsidRPr="002E6A1D" w:rsidRDefault="00D44348" w:rsidP="00CF3A7D">
      <w:pPr>
        <w:jc w:val="center"/>
        <w:rPr>
          <w:rFonts w:ascii="Times New Roman" w:hAnsi="Times New Roman" w:cs="Times New Roman"/>
          <w:b/>
          <w:bCs/>
          <w:sz w:val="24"/>
          <w:szCs w:val="24"/>
        </w:rPr>
      </w:pPr>
      <w:bookmarkStart w:id="2" w:name="sub_10002"/>
      <w:r w:rsidRPr="002E6A1D">
        <w:rPr>
          <w:rFonts w:ascii="Times New Roman" w:hAnsi="Times New Roman" w:cs="Times New Roman"/>
          <w:b/>
          <w:bCs/>
          <w:sz w:val="24"/>
          <w:szCs w:val="24"/>
        </w:rPr>
        <w:t>Приоритеты</w:t>
      </w:r>
      <w:r w:rsidRPr="002E6A1D">
        <w:rPr>
          <w:rFonts w:ascii="Times New Roman" w:hAnsi="Times New Roman" w:cs="Times New Roman"/>
          <w:b/>
          <w:bCs/>
          <w:sz w:val="24"/>
          <w:szCs w:val="24"/>
        </w:rPr>
        <w:br/>
        <w:t>государственной</w:t>
      </w:r>
      <w:r>
        <w:rPr>
          <w:rFonts w:ascii="Times New Roman" w:hAnsi="Times New Roman" w:cs="Times New Roman"/>
          <w:b/>
          <w:bCs/>
          <w:sz w:val="24"/>
          <w:szCs w:val="24"/>
        </w:rPr>
        <w:t xml:space="preserve"> политики в сфере реализации </w:t>
      </w:r>
      <w:r w:rsidRPr="002E6A1D">
        <w:rPr>
          <w:rFonts w:ascii="Times New Roman" w:hAnsi="Times New Roman" w:cs="Times New Roman"/>
          <w:b/>
          <w:bCs/>
          <w:sz w:val="24"/>
          <w:szCs w:val="24"/>
        </w:rPr>
        <w:t>программы, цели, задачи и целевые индикаторы (показатели) их достижения, описание основных о</w:t>
      </w:r>
      <w:r>
        <w:rPr>
          <w:rFonts w:ascii="Times New Roman" w:hAnsi="Times New Roman" w:cs="Times New Roman"/>
          <w:b/>
          <w:bCs/>
          <w:sz w:val="24"/>
          <w:szCs w:val="24"/>
        </w:rPr>
        <w:t xml:space="preserve">жидаемых конечных результатов </w:t>
      </w:r>
      <w:r w:rsidRPr="002E6A1D">
        <w:rPr>
          <w:rFonts w:ascii="Times New Roman" w:hAnsi="Times New Roman" w:cs="Times New Roman"/>
          <w:b/>
          <w:bCs/>
          <w:sz w:val="24"/>
          <w:szCs w:val="24"/>
        </w:rPr>
        <w:t>программы, сроков ее реализации</w:t>
      </w:r>
    </w:p>
    <w:bookmarkEnd w:id="2"/>
    <w:p w:rsidR="00D44348" w:rsidRPr="002E6A1D" w:rsidRDefault="00D44348" w:rsidP="00CF3A7D">
      <w:pPr>
        <w:jc w:val="both"/>
        <w:rPr>
          <w:rFonts w:ascii="Times New Roman" w:hAnsi="Times New Roman" w:cs="Times New Roman"/>
          <w:bCs/>
          <w:sz w:val="24"/>
          <w:szCs w:val="24"/>
        </w:rPr>
      </w:pP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Разработка документов стратегического развития муниципальн</w:t>
      </w:r>
      <w:r>
        <w:rPr>
          <w:rFonts w:ascii="Times New Roman" w:hAnsi="Times New Roman" w:cs="Times New Roman"/>
          <w:bCs/>
          <w:sz w:val="24"/>
          <w:szCs w:val="24"/>
        </w:rPr>
        <w:t>ого</w:t>
      </w:r>
      <w:r w:rsidRPr="002E6A1D">
        <w:rPr>
          <w:rFonts w:ascii="Times New Roman" w:hAnsi="Times New Roman" w:cs="Times New Roman"/>
          <w:bCs/>
          <w:sz w:val="24"/>
          <w:szCs w:val="24"/>
        </w:rPr>
        <w:t xml:space="preserve"> образовани</w:t>
      </w:r>
      <w:r>
        <w:rPr>
          <w:rFonts w:ascii="Times New Roman" w:hAnsi="Times New Roman" w:cs="Times New Roman"/>
          <w:bCs/>
          <w:sz w:val="24"/>
          <w:szCs w:val="24"/>
        </w:rPr>
        <w:t>я</w:t>
      </w:r>
      <w:r w:rsidRPr="002E6A1D">
        <w:rPr>
          <w:rFonts w:ascii="Times New Roman" w:hAnsi="Times New Roman" w:cs="Times New Roman"/>
          <w:bCs/>
          <w:sz w:val="24"/>
          <w:szCs w:val="24"/>
        </w:rPr>
        <w:t xml:space="preserve"> (схемы территориального планирования, генеральные планы), согласованных с приоритетными направлениями развития Оренбургской области - задача, определенная </w:t>
      </w:r>
      <w:hyperlink r:id="rId6" w:history="1">
        <w:r w:rsidRPr="00A82C3B">
          <w:rPr>
            <w:rStyle w:val="a4"/>
            <w:rFonts w:ascii="Times New Roman" w:hAnsi="Times New Roman"/>
            <w:bCs/>
            <w:sz w:val="24"/>
            <w:szCs w:val="24"/>
          </w:rPr>
          <w:t>стратегией</w:t>
        </w:r>
      </w:hyperlink>
      <w:r w:rsidRPr="002E6A1D">
        <w:rPr>
          <w:rFonts w:ascii="Times New Roman" w:hAnsi="Times New Roman" w:cs="Times New Roman"/>
          <w:bCs/>
          <w:sz w:val="24"/>
          <w:szCs w:val="24"/>
        </w:rPr>
        <w:t xml:space="preserve"> развития Оренбургской области до 2020 года и на период до 2030 года.</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Цели </w:t>
      </w:r>
      <w:r w:rsidRPr="002E6A1D">
        <w:rPr>
          <w:rFonts w:ascii="Times New Roman" w:hAnsi="Times New Roman" w:cs="Times New Roman"/>
          <w:bCs/>
          <w:sz w:val="24"/>
          <w:szCs w:val="24"/>
        </w:rPr>
        <w:t>программы:</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обеспечение устойчивого развития территори</w:t>
      </w:r>
      <w:r>
        <w:rPr>
          <w:rFonts w:ascii="Times New Roman" w:hAnsi="Times New Roman" w:cs="Times New Roman"/>
          <w:bCs/>
          <w:sz w:val="24"/>
          <w:szCs w:val="24"/>
        </w:rPr>
        <w:t>и</w:t>
      </w:r>
      <w:r w:rsidRPr="002E6A1D">
        <w:rPr>
          <w:rFonts w:ascii="Times New Roman" w:hAnsi="Times New Roman" w:cs="Times New Roman"/>
          <w:bCs/>
          <w:sz w:val="24"/>
          <w:szCs w:val="24"/>
        </w:rPr>
        <w:t xml:space="preserve"> муниципальн</w:t>
      </w:r>
      <w:r>
        <w:rPr>
          <w:rFonts w:ascii="Times New Roman" w:hAnsi="Times New Roman" w:cs="Times New Roman"/>
          <w:bCs/>
          <w:sz w:val="24"/>
          <w:szCs w:val="24"/>
        </w:rPr>
        <w:t>ого</w:t>
      </w:r>
      <w:r w:rsidRPr="002E6A1D">
        <w:rPr>
          <w:rFonts w:ascii="Times New Roman" w:hAnsi="Times New Roman" w:cs="Times New Roman"/>
          <w:bCs/>
          <w:sz w:val="24"/>
          <w:szCs w:val="24"/>
        </w:rPr>
        <w:t xml:space="preserve"> образовани</w:t>
      </w:r>
      <w:r>
        <w:rPr>
          <w:rFonts w:ascii="Times New Roman" w:hAnsi="Times New Roman" w:cs="Times New Roman"/>
          <w:bCs/>
          <w:sz w:val="24"/>
          <w:szCs w:val="24"/>
        </w:rPr>
        <w:t>я</w:t>
      </w:r>
      <w:r w:rsidRPr="002E6A1D">
        <w:rPr>
          <w:rFonts w:ascii="Times New Roman" w:hAnsi="Times New Roman" w:cs="Times New Roman"/>
          <w:bCs/>
          <w:sz w:val="24"/>
          <w:szCs w:val="24"/>
        </w:rPr>
        <w:t xml:space="preserve"> </w:t>
      </w:r>
      <w:r>
        <w:rPr>
          <w:rFonts w:ascii="Times New Roman" w:hAnsi="Times New Roman" w:cs="Times New Roman"/>
          <w:bCs/>
          <w:sz w:val="24"/>
          <w:szCs w:val="24"/>
        </w:rPr>
        <w:t xml:space="preserve">Мустаевский сельсовет Новосергиевского района </w:t>
      </w:r>
      <w:r w:rsidRPr="002E6A1D">
        <w:rPr>
          <w:rFonts w:ascii="Times New Roman" w:hAnsi="Times New Roman" w:cs="Times New Roman"/>
          <w:bCs/>
          <w:sz w:val="24"/>
          <w:szCs w:val="24"/>
        </w:rPr>
        <w:t>Оренбургской области, развития инженерной, транспортной и социальной инфраструктуры, учета инте</w:t>
      </w:r>
      <w:r>
        <w:rPr>
          <w:rFonts w:ascii="Times New Roman" w:hAnsi="Times New Roman" w:cs="Times New Roman"/>
          <w:bCs/>
          <w:sz w:val="24"/>
          <w:szCs w:val="24"/>
        </w:rPr>
        <w:t>ресов граждан и их объединений</w:t>
      </w:r>
      <w:r w:rsidRPr="002E6A1D">
        <w:rPr>
          <w:rFonts w:ascii="Times New Roman" w:hAnsi="Times New Roman" w:cs="Times New Roman"/>
          <w:bCs/>
          <w:sz w:val="24"/>
          <w:szCs w:val="24"/>
        </w:rPr>
        <w:t>;</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 xml:space="preserve">обеспечение соответствия документов территориального планирования всех уровней требованиям </w:t>
      </w:r>
      <w:hyperlink r:id="rId7" w:history="1">
        <w:r w:rsidRPr="00A82C3B">
          <w:rPr>
            <w:rStyle w:val="a4"/>
            <w:rFonts w:ascii="Times New Roman" w:hAnsi="Times New Roman"/>
            <w:bCs/>
            <w:sz w:val="24"/>
            <w:szCs w:val="24"/>
          </w:rPr>
          <w:t>статьи 26</w:t>
        </w:r>
      </w:hyperlink>
      <w:r w:rsidRPr="002E6A1D">
        <w:rPr>
          <w:rFonts w:ascii="Times New Roman" w:hAnsi="Times New Roman" w:cs="Times New Roman"/>
          <w:bCs/>
          <w:sz w:val="24"/>
          <w:szCs w:val="24"/>
        </w:rPr>
        <w:t xml:space="preserve"> Градостроительного кодекса Российской Федерации.</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Для достижения цели предусмотрено решение следующих задач:</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обеспечение муниципальн</w:t>
      </w:r>
      <w:r>
        <w:rPr>
          <w:rFonts w:ascii="Times New Roman" w:hAnsi="Times New Roman" w:cs="Times New Roman"/>
          <w:bCs/>
          <w:sz w:val="24"/>
          <w:szCs w:val="24"/>
        </w:rPr>
        <w:t>ого</w:t>
      </w:r>
      <w:r w:rsidRPr="002E6A1D">
        <w:rPr>
          <w:rFonts w:ascii="Times New Roman" w:hAnsi="Times New Roman" w:cs="Times New Roman"/>
          <w:bCs/>
          <w:sz w:val="24"/>
          <w:szCs w:val="24"/>
        </w:rPr>
        <w:t xml:space="preserve"> образовани</w:t>
      </w:r>
      <w:r>
        <w:rPr>
          <w:rFonts w:ascii="Times New Roman" w:hAnsi="Times New Roman" w:cs="Times New Roman"/>
          <w:bCs/>
          <w:sz w:val="24"/>
          <w:szCs w:val="24"/>
        </w:rPr>
        <w:t>я</w:t>
      </w:r>
      <w:r w:rsidRPr="002E6A1D">
        <w:rPr>
          <w:rFonts w:ascii="Times New Roman" w:hAnsi="Times New Roman" w:cs="Times New Roman"/>
          <w:bCs/>
          <w:sz w:val="24"/>
          <w:szCs w:val="24"/>
        </w:rPr>
        <w:t xml:space="preserve"> документами территориального планирования, градостроительного зонирования, документацией по планировке территории, обеспечение муниципальн</w:t>
      </w:r>
      <w:r>
        <w:rPr>
          <w:rFonts w:ascii="Times New Roman" w:hAnsi="Times New Roman" w:cs="Times New Roman"/>
          <w:bCs/>
          <w:sz w:val="24"/>
          <w:szCs w:val="24"/>
        </w:rPr>
        <w:t>ого</w:t>
      </w:r>
      <w:r w:rsidRPr="002E6A1D">
        <w:rPr>
          <w:rFonts w:ascii="Times New Roman" w:hAnsi="Times New Roman" w:cs="Times New Roman"/>
          <w:bCs/>
          <w:sz w:val="24"/>
          <w:szCs w:val="24"/>
        </w:rPr>
        <w:t xml:space="preserve"> </w:t>
      </w:r>
      <w:r>
        <w:rPr>
          <w:rFonts w:ascii="Times New Roman" w:hAnsi="Times New Roman" w:cs="Times New Roman"/>
          <w:bCs/>
          <w:sz w:val="24"/>
          <w:szCs w:val="24"/>
        </w:rPr>
        <w:t xml:space="preserve">образования </w:t>
      </w:r>
      <w:r w:rsidRPr="002E6A1D">
        <w:rPr>
          <w:rFonts w:ascii="Times New Roman" w:hAnsi="Times New Roman" w:cs="Times New Roman"/>
          <w:bCs/>
          <w:sz w:val="24"/>
          <w:szCs w:val="24"/>
        </w:rPr>
        <w:t>современн</w:t>
      </w:r>
      <w:r>
        <w:rPr>
          <w:rFonts w:ascii="Times New Roman" w:hAnsi="Times New Roman" w:cs="Times New Roman"/>
          <w:bCs/>
          <w:sz w:val="24"/>
          <w:szCs w:val="24"/>
        </w:rPr>
        <w:t>ой</w:t>
      </w:r>
      <w:r w:rsidRPr="002E6A1D">
        <w:rPr>
          <w:rFonts w:ascii="Times New Roman" w:hAnsi="Times New Roman" w:cs="Times New Roman"/>
          <w:bCs/>
          <w:sz w:val="24"/>
          <w:szCs w:val="24"/>
        </w:rPr>
        <w:t xml:space="preserve"> автоматизированн</w:t>
      </w:r>
      <w:r>
        <w:rPr>
          <w:rFonts w:ascii="Times New Roman" w:hAnsi="Times New Roman" w:cs="Times New Roman"/>
          <w:bCs/>
          <w:sz w:val="24"/>
          <w:szCs w:val="24"/>
        </w:rPr>
        <w:t>ой</w:t>
      </w:r>
      <w:r w:rsidRPr="002E6A1D">
        <w:rPr>
          <w:rFonts w:ascii="Times New Roman" w:hAnsi="Times New Roman" w:cs="Times New Roman"/>
          <w:bCs/>
          <w:sz w:val="24"/>
          <w:szCs w:val="24"/>
        </w:rPr>
        <w:t xml:space="preserve"> информационн</w:t>
      </w:r>
      <w:r>
        <w:rPr>
          <w:rFonts w:ascii="Times New Roman" w:hAnsi="Times New Roman" w:cs="Times New Roman"/>
          <w:bCs/>
          <w:sz w:val="24"/>
          <w:szCs w:val="24"/>
        </w:rPr>
        <w:t>ой</w:t>
      </w:r>
      <w:r w:rsidRPr="002E6A1D">
        <w:rPr>
          <w:rFonts w:ascii="Times New Roman" w:hAnsi="Times New Roman" w:cs="Times New Roman"/>
          <w:bCs/>
          <w:sz w:val="24"/>
          <w:szCs w:val="24"/>
        </w:rPr>
        <w:t xml:space="preserve"> систем</w:t>
      </w:r>
      <w:r>
        <w:rPr>
          <w:rFonts w:ascii="Times New Roman" w:hAnsi="Times New Roman" w:cs="Times New Roman"/>
          <w:bCs/>
          <w:sz w:val="24"/>
          <w:szCs w:val="24"/>
        </w:rPr>
        <w:t>ой</w:t>
      </w:r>
      <w:r w:rsidRPr="002E6A1D">
        <w:rPr>
          <w:rFonts w:ascii="Times New Roman" w:hAnsi="Times New Roman" w:cs="Times New Roman"/>
          <w:bCs/>
          <w:sz w:val="24"/>
          <w:szCs w:val="24"/>
        </w:rPr>
        <w:t xml:space="preserve"> обеспечения градостроительной деятельности, актуализация </w:t>
      </w:r>
      <w:r w:rsidRPr="002E6A1D">
        <w:rPr>
          <w:rFonts w:ascii="Times New Roman" w:hAnsi="Times New Roman" w:cs="Times New Roman"/>
          <w:bCs/>
          <w:sz w:val="24"/>
          <w:szCs w:val="24"/>
        </w:rPr>
        <w:lastRenderedPageBreak/>
        <w:t>ранее разработанных документов территориального планирования;</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Развитие малоэтажного строительства обусловлено рядом очевидных преимуществ, основным из которых является упрощенный механизм реализации малоэтажных проектов на этапе проектирования и получения исходно-разрешительной документации. При этом сроки строительства значительно сокращаются. Кроме того, не менее важно и местоположение участков малоэтажного жилищного строительства (вдали от перегруженных трасс, промышленных производств, городской суеты), а также наличие собстве</w:t>
      </w:r>
      <w:r>
        <w:rPr>
          <w:rFonts w:ascii="Times New Roman" w:hAnsi="Times New Roman" w:cs="Times New Roman"/>
          <w:bCs/>
          <w:sz w:val="24"/>
          <w:szCs w:val="24"/>
        </w:rPr>
        <w:t>нного участка земли</w:t>
      </w:r>
      <w:r w:rsidRPr="002E6A1D">
        <w:rPr>
          <w:rFonts w:ascii="Times New Roman" w:hAnsi="Times New Roman" w:cs="Times New Roman"/>
          <w:bCs/>
          <w:sz w:val="24"/>
          <w:szCs w:val="24"/>
        </w:rPr>
        <w:t>.</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Высокие показатели и растущие темпы ввода малоэтажного жилья</w:t>
      </w:r>
      <w:r>
        <w:rPr>
          <w:rFonts w:ascii="Times New Roman" w:hAnsi="Times New Roman" w:cs="Times New Roman"/>
          <w:bCs/>
          <w:sz w:val="24"/>
          <w:szCs w:val="24"/>
        </w:rPr>
        <w:t xml:space="preserve"> в Новосергиевском районе </w:t>
      </w:r>
      <w:r w:rsidRPr="002E6A1D">
        <w:rPr>
          <w:rFonts w:ascii="Times New Roman" w:hAnsi="Times New Roman" w:cs="Times New Roman"/>
          <w:bCs/>
          <w:sz w:val="24"/>
          <w:szCs w:val="24"/>
        </w:rPr>
        <w:t xml:space="preserve"> свидетельствуют об устойчивом спросе на данную категорию недвижимости.</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Формирование регионального адресного перечня земельных участков.</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Региональный адресный перечень земельных участков (далее - региональный перечень) утверждается Правительством Оренбургской области.</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Земельные участки, находящиеся в муниципальной собственности, муниципальный адресный перечень земельных участков (далее - муниципальный перечень) включаются в региональный перечень по инициативе муниципального образования.</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Земельный участок для целей жилищного строительства или размещения объектов инфраструктуры, в отношении которого определен способ его предоставления, рассматривается как проект жилищного строительства.</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Участниками проектов жилищного строительства могут выступать федеральные органы исполнительной власти, органы исполнительной власти Оренбургской области, органы местного самоуправления, организации коммунального комплекса, организации, осуществляющие эксплуатацию сетей инженерно-технического обеспечения, электросетевые и газоснабжающие организации, застройщики, а также иные организации, заинтересованные в предоставлении земельных участков для целей жилищного строительства.</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В отношении земельных участков, включенных в региональный перечень (муниципальный перечень), при необходимости составляется план освоения земельного участка, который представляет собой комплекс мероприятий с указанием ответственных участников реализации проектов жилищного строительства, планируемых сроков реализации, источников финансирования. При этом план освоения земельного участка согласовывается со всеми участниками проекта жилищного строительства, на которых возложены обязательства по реализации конкретных мероприятий.</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 xml:space="preserve">Работа по формированию регионального адресного перечня, определению приоритетных проектов жилищного строительства, составлению планов освоения земельных участков осуществляется в соответствии с </w:t>
      </w:r>
      <w:hyperlink r:id="rId8" w:history="1">
        <w:r w:rsidRPr="00A82C3B">
          <w:rPr>
            <w:rStyle w:val="a4"/>
            <w:rFonts w:ascii="Times New Roman" w:hAnsi="Times New Roman"/>
            <w:bCs/>
            <w:sz w:val="24"/>
            <w:szCs w:val="24"/>
          </w:rPr>
          <w:t>приказом</w:t>
        </w:r>
      </w:hyperlink>
      <w:r w:rsidRPr="002E6A1D">
        <w:rPr>
          <w:rFonts w:ascii="Times New Roman" w:hAnsi="Times New Roman" w:cs="Times New Roman"/>
          <w:bCs/>
          <w:sz w:val="24"/>
          <w:szCs w:val="24"/>
        </w:rPr>
        <w:t xml:space="preserve"> Федерального агентства по строительству и жилищно-коммунальному хозяйству от 22 мая 2012 года N 180/ГС "Об утверждении Методических рекомендаций по разработке региональных программ развития жилищного строительства".</w:t>
      </w:r>
    </w:p>
    <w:p w:rsidR="00D44348" w:rsidRPr="0065322B"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65322B">
        <w:rPr>
          <w:rFonts w:ascii="Times New Roman" w:hAnsi="Times New Roman" w:cs="Times New Roman"/>
          <w:bCs/>
          <w:sz w:val="24"/>
          <w:szCs w:val="24"/>
        </w:rPr>
        <w:t xml:space="preserve">Целевые индикаторы (показатели) реализации программы представлены в </w:t>
      </w:r>
      <w:hyperlink w:anchor="sub_1000" w:history="1">
        <w:r w:rsidRPr="0065322B">
          <w:rPr>
            <w:rStyle w:val="a4"/>
            <w:rFonts w:ascii="Times New Roman" w:hAnsi="Times New Roman"/>
            <w:bCs/>
            <w:sz w:val="24"/>
            <w:szCs w:val="24"/>
          </w:rPr>
          <w:t>приложении N 1</w:t>
        </w:r>
      </w:hyperlink>
      <w:r w:rsidRPr="0065322B">
        <w:rPr>
          <w:rFonts w:ascii="Times New Roman" w:hAnsi="Times New Roman" w:cs="Times New Roman"/>
          <w:bCs/>
          <w:sz w:val="24"/>
          <w:szCs w:val="24"/>
        </w:rPr>
        <w:t xml:space="preserve"> к настоящей Программе.</w:t>
      </w:r>
    </w:p>
    <w:p w:rsidR="00D44348" w:rsidRPr="0065322B" w:rsidRDefault="00D44348" w:rsidP="00CF3A7D">
      <w:pPr>
        <w:jc w:val="both"/>
        <w:rPr>
          <w:rFonts w:ascii="Times New Roman" w:hAnsi="Times New Roman" w:cs="Times New Roman"/>
          <w:bCs/>
          <w:sz w:val="24"/>
          <w:szCs w:val="24"/>
        </w:rPr>
      </w:pPr>
      <w:r w:rsidRPr="0065322B">
        <w:rPr>
          <w:rFonts w:ascii="Times New Roman" w:hAnsi="Times New Roman" w:cs="Times New Roman"/>
          <w:bCs/>
          <w:sz w:val="24"/>
          <w:szCs w:val="24"/>
        </w:rPr>
        <w:tab/>
        <w:t xml:space="preserve">Подробный перечень мероприятий программы с указанием сроков реализации представлен в </w:t>
      </w:r>
      <w:hyperlink w:anchor="sub_2000" w:history="1">
        <w:r w:rsidRPr="0065322B">
          <w:rPr>
            <w:rStyle w:val="a4"/>
            <w:rFonts w:ascii="Times New Roman" w:hAnsi="Times New Roman"/>
            <w:bCs/>
            <w:sz w:val="24"/>
            <w:szCs w:val="24"/>
          </w:rPr>
          <w:t>приложении N 2</w:t>
        </w:r>
      </w:hyperlink>
      <w:r w:rsidRPr="0065322B">
        <w:rPr>
          <w:rFonts w:ascii="Times New Roman" w:hAnsi="Times New Roman" w:cs="Times New Roman"/>
          <w:bCs/>
          <w:sz w:val="24"/>
          <w:szCs w:val="24"/>
        </w:rPr>
        <w:t xml:space="preserve"> к настоящей </w:t>
      </w:r>
      <w:r>
        <w:rPr>
          <w:rFonts w:ascii="Times New Roman" w:hAnsi="Times New Roman" w:cs="Times New Roman"/>
          <w:bCs/>
          <w:sz w:val="24"/>
          <w:szCs w:val="24"/>
        </w:rPr>
        <w:t>про</w:t>
      </w:r>
      <w:r w:rsidRPr="0065322B">
        <w:rPr>
          <w:rFonts w:ascii="Times New Roman" w:hAnsi="Times New Roman" w:cs="Times New Roman"/>
          <w:bCs/>
          <w:sz w:val="24"/>
          <w:szCs w:val="24"/>
        </w:rPr>
        <w:t>грамме.</w:t>
      </w:r>
    </w:p>
    <w:p w:rsidR="00D44348" w:rsidRPr="0065322B"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t xml:space="preserve">Предлагаемый </w:t>
      </w:r>
      <w:r w:rsidRPr="0065322B">
        <w:rPr>
          <w:rFonts w:ascii="Times New Roman" w:hAnsi="Times New Roman" w:cs="Times New Roman"/>
          <w:bCs/>
          <w:sz w:val="24"/>
          <w:szCs w:val="24"/>
        </w:rPr>
        <w:t>программой комплекс мероприятий должен быть реализован в течение 2014 - 2020 годов.</w:t>
      </w:r>
    </w:p>
    <w:p w:rsidR="00D44348" w:rsidRPr="002E6A1D" w:rsidRDefault="00D44348" w:rsidP="00CF3A7D">
      <w:pPr>
        <w:jc w:val="both"/>
        <w:rPr>
          <w:rFonts w:ascii="Times New Roman" w:hAnsi="Times New Roman" w:cs="Times New Roman"/>
          <w:bCs/>
          <w:sz w:val="24"/>
          <w:szCs w:val="24"/>
        </w:rPr>
      </w:pPr>
    </w:p>
    <w:p w:rsidR="00D44348" w:rsidRPr="002E6A1D" w:rsidRDefault="00D44348" w:rsidP="00CF3A7D">
      <w:pPr>
        <w:jc w:val="center"/>
        <w:rPr>
          <w:rFonts w:ascii="Times New Roman" w:hAnsi="Times New Roman" w:cs="Times New Roman"/>
          <w:b/>
          <w:bCs/>
          <w:sz w:val="24"/>
          <w:szCs w:val="24"/>
        </w:rPr>
      </w:pPr>
      <w:bookmarkStart w:id="3" w:name="sub_10003"/>
      <w:r w:rsidRPr="002E6A1D">
        <w:rPr>
          <w:rFonts w:ascii="Times New Roman" w:hAnsi="Times New Roman" w:cs="Times New Roman"/>
          <w:b/>
          <w:bCs/>
          <w:sz w:val="24"/>
          <w:szCs w:val="24"/>
        </w:rPr>
        <w:t>Характеристика</w:t>
      </w:r>
      <w:r w:rsidRPr="002E6A1D">
        <w:rPr>
          <w:rFonts w:ascii="Times New Roman" w:hAnsi="Times New Roman" w:cs="Times New Roman"/>
          <w:b/>
          <w:bCs/>
          <w:sz w:val="24"/>
          <w:szCs w:val="24"/>
        </w:rPr>
        <w:br/>
        <w:t>ведомственных целевых программ и основных мероприятий программы</w:t>
      </w:r>
    </w:p>
    <w:bookmarkEnd w:id="3"/>
    <w:p w:rsidR="00D44348" w:rsidRPr="002E6A1D" w:rsidRDefault="00D44348" w:rsidP="00CF3A7D">
      <w:pPr>
        <w:jc w:val="both"/>
        <w:rPr>
          <w:rFonts w:ascii="Times New Roman" w:hAnsi="Times New Roman" w:cs="Times New Roman"/>
          <w:bCs/>
          <w:sz w:val="24"/>
          <w:szCs w:val="24"/>
        </w:rPr>
      </w:pP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Подпрограмма не включает в себя ведомственные целевые программы.</w:t>
      </w:r>
    </w:p>
    <w:p w:rsidR="00D44348" w:rsidRPr="0065322B"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65322B">
        <w:rPr>
          <w:rFonts w:ascii="Times New Roman" w:hAnsi="Times New Roman" w:cs="Times New Roman"/>
          <w:bCs/>
          <w:sz w:val="24"/>
          <w:szCs w:val="24"/>
        </w:rPr>
        <w:t xml:space="preserve">Подробный перечень мероприятий программы с указанием сроков реализации и </w:t>
      </w:r>
      <w:r w:rsidRPr="0065322B">
        <w:rPr>
          <w:rFonts w:ascii="Times New Roman" w:hAnsi="Times New Roman" w:cs="Times New Roman"/>
          <w:bCs/>
          <w:sz w:val="24"/>
          <w:szCs w:val="24"/>
        </w:rPr>
        <w:lastRenderedPageBreak/>
        <w:t>ре</w:t>
      </w:r>
      <w:r>
        <w:rPr>
          <w:rFonts w:ascii="Times New Roman" w:hAnsi="Times New Roman" w:cs="Times New Roman"/>
          <w:bCs/>
          <w:sz w:val="24"/>
          <w:szCs w:val="24"/>
        </w:rPr>
        <w:t xml:space="preserve">сурсное обеспечение мероприятии </w:t>
      </w:r>
      <w:r w:rsidRPr="0065322B">
        <w:rPr>
          <w:rFonts w:ascii="Times New Roman" w:hAnsi="Times New Roman" w:cs="Times New Roman"/>
          <w:bCs/>
          <w:sz w:val="24"/>
          <w:szCs w:val="24"/>
        </w:rPr>
        <w:t xml:space="preserve">программы представлены в </w:t>
      </w:r>
      <w:hyperlink w:anchor="sub_2000" w:history="1">
        <w:r w:rsidRPr="0065322B">
          <w:rPr>
            <w:rStyle w:val="a4"/>
            <w:rFonts w:ascii="Times New Roman" w:hAnsi="Times New Roman"/>
            <w:bCs/>
            <w:sz w:val="24"/>
            <w:szCs w:val="24"/>
          </w:rPr>
          <w:t>приложениях N 2</w:t>
        </w:r>
      </w:hyperlink>
      <w:r w:rsidRPr="0065322B">
        <w:rPr>
          <w:rFonts w:ascii="Times New Roman" w:hAnsi="Times New Roman" w:cs="Times New Roman"/>
          <w:bCs/>
          <w:sz w:val="24"/>
          <w:szCs w:val="24"/>
        </w:rPr>
        <w:t xml:space="preserve">, </w:t>
      </w:r>
      <w:hyperlink w:anchor="sub_3000" w:history="1">
        <w:r w:rsidRPr="0065322B">
          <w:rPr>
            <w:rStyle w:val="a4"/>
            <w:rFonts w:ascii="Times New Roman" w:hAnsi="Times New Roman"/>
            <w:bCs/>
            <w:sz w:val="24"/>
            <w:szCs w:val="24"/>
          </w:rPr>
          <w:t>N 3</w:t>
        </w:r>
      </w:hyperlink>
      <w:r w:rsidRPr="0065322B">
        <w:rPr>
          <w:rFonts w:ascii="Times New Roman" w:hAnsi="Times New Roman" w:cs="Times New Roman"/>
          <w:bCs/>
          <w:sz w:val="24"/>
          <w:szCs w:val="24"/>
        </w:rPr>
        <w:t xml:space="preserve"> к настоящей Программе.</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 xml:space="preserve">Обеспечение </w:t>
      </w:r>
      <w:r>
        <w:rPr>
          <w:rFonts w:ascii="Times New Roman" w:hAnsi="Times New Roman" w:cs="Times New Roman"/>
          <w:bCs/>
          <w:sz w:val="24"/>
          <w:szCs w:val="24"/>
        </w:rPr>
        <w:t>Мустаевского сельсовета Новосергиевского района муниципа</w:t>
      </w:r>
      <w:r w:rsidRPr="002E6A1D">
        <w:rPr>
          <w:rFonts w:ascii="Times New Roman" w:hAnsi="Times New Roman" w:cs="Times New Roman"/>
          <w:bCs/>
          <w:sz w:val="24"/>
          <w:szCs w:val="24"/>
        </w:rPr>
        <w:t xml:space="preserve">льной автоматизированной информационной системой обеспечения градостроительной деятельности, актуализация </w:t>
      </w:r>
      <w:r>
        <w:rPr>
          <w:rFonts w:ascii="Times New Roman" w:hAnsi="Times New Roman" w:cs="Times New Roman"/>
          <w:bCs/>
          <w:sz w:val="24"/>
          <w:szCs w:val="24"/>
        </w:rPr>
        <w:t>муницип</w:t>
      </w:r>
      <w:r w:rsidRPr="002E6A1D">
        <w:rPr>
          <w:rFonts w:ascii="Times New Roman" w:hAnsi="Times New Roman" w:cs="Times New Roman"/>
          <w:bCs/>
          <w:sz w:val="24"/>
          <w:szCs w:val="24"/>
        </w:rPr>
        <w:t xml:space="preserve">альных нормативов градостроительного проектирования и схемы территориального планирования </w:t>
      </w:r>
      <w:r>
        <w:rPr>
          <w:rFonts w:ascii="Times New Roman" w:hAnsi="Times New Roman" w:cs="Times New Roman"/>
          <w:bCs/>
          <w:sz w:val="24"/>
          <w:szCs w:val="24"/>
        </w:rPr>
        <w:t xml:space="preserve">Мустаевского сельсовета Новосергиевского района </w:t>
      </w:r>
      <w:r w:rsidRPr="002E6A1D">
        <w:rPr>
          <w:rFonts w:ascii="Times New Roman" w:hAnsi="Times New Roman" w:cs="Times New Roman"/>
          <w:bCs/>
          <w:sz w:val="24"/>
          <w:szCs w:val="24"/>
        </w:rPr>
        <w:t xml:space="preserve">осуществляется </w:t>
      </w:r>
      <w:r>
        <w:rPr>
          <w:rFonts w:ascii="Times New Roman" w:hAnsi="Times New Roman" w:cs="Times New Roman"/>
          <w:bCs/>
          <w:sz w:val="24"/>
          <w:szCs w:val="24"/>
        </w:rPr>
        <w:t>администрацией Мустаевского сельсовета Новосергиевского района и администрациями Новосергиевского района</w:t>
      </w:r>
      <w:r w:rsidRPr="002E6A1D">
        <w:rPr>
          <w:rFonts w:ascii="Times New Roman" w:hAnsi="Times New Roman" w:cs="Times New Roman"/>
          <w:bCs/>
          <w:sz w:val="24"/>
          <w:szCs w:val="24"/>
        </w:rPr>
        <w:t xml:space="preserve"> в рамках реализации областной адресной инвестиционной программы на очередной финансовый год и плановый период.</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t xml:space="preserve">Проведение вышеуказанных мероприятий осуществляется за счет средств областного и местного бюджетов. </w:t>
      </w:r>
      <w:r w:rsidRPr="002E6A1D">
        <w:rPr>
          <w:rFonts w:ascii="Times New Roman" w:hAnsi="Times New Roman" w:cs="Times New Roman"/>
          <w:bCs/>
          <w:sz w:val="24"/>
          <w:szCs w:val="24"/>
        </w:rPr>
        <w:t>Софинансирование из областного бюджета мероприятий по разработке либо внесению изменений в документы территориального планирования, градостроительного зонирования, по разработке документации по планировке территории элементов планировочной структуры сельских поселений, а также вводу в действие (модернизации) АИСОГД муниципальн</w:t>
      </w:r>
      <w:r>
        <w:rPr>
          <w:rFonts w:ascii="Times New Roman" w:hAnsi="Times New Roman" w:cs="Times New Roman"/>
          <w:bCs/>
          <w:sz w:val="24"/>
          <w:szCs w:val="24"/>
        </w:rPr>
        <w:t>ого</w:t>
      </w:r>
      <w:r w:rsidRPr="002E6A1D">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2E6A1D">
        <w:rPr>
          <w:rFonts w:ascii="Times New Roman" w:hAnsi="Times New Roman" w:cs="Times New Roman"/>
          <w:bCs/>
          <w:sz w:val="24"/>
          <w:szCs w:val="24"/>
        </w:rPr>
        <w:t xml:space="preserve"> осуществляется минстроем Оренбургской области по результатам отбора муниципальных образований и проектов.</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t xml:space="preserve">Для участия в </w:t>
      </w:r>
      <w:r w:rsidRPr="002E6A1D">
        <w:rPr>
          <w:rFonts w:ascii="Times New Roman" w:hAnsi="Times New Roman" w:cs="Times New Roman"/>
          <w:bCs/>
          <w:sz w:val="24"/>
          <w:szCs w:val="24"/>
        </w:rPr>
        <w:t>программе муниципальн</w:t>
      </w:r>
      <w:r>
        <w:rPr>
          <w:rFonts w:ascii="Times New Roman" w:hAnsi="Times New Roman" w:cs="Times New Roman"/>
          <w:bCs/>
          <w:sz w:val="24"/>
          <w:szCs w:val="24"/>
        </w:rPr>
        <w:t>о</w:t>
      </w:r>
      <w:r w:rsidRPr="002E6A1D">
        <w:rPr>
          <w:rFonts w:ascii="Times New Roman" w:hAnsi="Times New Roman" w:cs="Times New Roman"/>
          <w:bCs/>
          <w:sz w:val="24"/>
          <w:szCs w:val="24"/>
        </w:rPr>
        <w:t>е образовани</w:t>
      </w:r>
      <w:r>
        <w:rPr>
          <w:rFonts w:ascii="Times New Roman" w:hAnsi="Times New Roman" w:cs="Times New Roman"/>
          <w:bCs/>
          <w:sz w:val="24"/>
          <w:szCs w:val="24"/>
        </w:rPr>
        <w:t>е</w:t>
      </w:r>
      <w:r w:rsidRPr="002E6A1D">
        <w:rPr>
          <w:rFonts w:ascii="Times New Roman" w:hAnsi="Times New Roman" w:cs="Times New Roman"/>
          <w:bCs/>
          <w:sz w:val="24"/>
          <w:szCs w:val="24"/>
        </w:rPr>
        <w:t xml:space="preserve"> направля</w:t>
      </w:r>
      <w:r>
        <w:rPr>
          <w:rFonts w:ascii="Times New Roman" w:hAnsi="Times New Roman" w:cs="Times New Roman"/>
          <w:bCs/>
          <w:sz w:val="24"/>
          <w:szCs w:val="24"/>
        </w:rPr>
        <w:t>е</w:t>
      </w:r>
      <w:r w:rsidRPr="002E6A1D">
        <w:rPr>
          <w:rFonts w:ascii="Times New Roman" w:hAnsi="Times New Roman" w:cs="Times New Roman"/>
          <w:bCs/>
          <w:sz w:val="24"/>
          <w:szCs w:val="24"/>
        </w:rPr>
        <w:t>т в минстрой Оренбургской области по форме и в сроки, установленные им, заявки с приложением:</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выписки из решений о местных бюджетах на очередной финансовый год и плановый период, подтверждающей наличие средств н</w:t>
      </w:r>
      <w:r>
        <w:rPr>
          <w:rFonts w:ascii="Times New Roman" w:hAnsi="Times New Roman" w:cs="Times New Roman"/>
          <w:bCs/>
          <w:sz w:val="24"/>
          <w:szCs w:val="24"/>
        </w:rPr>
        <w:t xml:space="preserve">а финансирование мероприятий </w:t>
      </w:r>
      <w:r w:rsidRPr="002E6A1D">
        <w:rPr>
          <w:rFonts w:ascii="Times New Roman" w:hAnsi="Times New Roman" w:cs="Times New Roman"/>
          <w:bCs/>
          <w:sz w:val="24"/>
          <w:szCs w:val="24"/>
        </w:rPr>
        <w:t>программы в объеме, соответствующем уровню софинансирования из областного бюджета;</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 xml:space="preserve">копии правового акта главы администрации муниципального образования об образовании комиссии по подготовке проекта правил землепользования и застройки, о подготовке проекта схемы территориального планирования муниципального </w:t>
      </w:r>
      <w:r>
        <w:rPr>
          <w:rFonts w:ascii="Times New Roman" w:hAnsi="Times New Roman" w:cs="Times New Roman"/>
          <w:bCs/>
          <w:sz w:val="24"/>
          <w:szCs w:val="24"/>
        </w:rPr>
        <w:t>образования</w:t>
      </w:r>
      <w:r w:rsidRPr="002E6A1D">
        <w:rPr>
          <w:rFonts w:ascii="Times New Roman" w:hAnsi="Times New Roman" w:cs="Times New Roman"/>
          <w:bCs/>
          <w:sz w:val="24"/>
          <w:szCs w:val="24"/>
        </w:rPr>
        <w:t>, генерального плана, правил землепользования и застройки, документации по планировке территории элементов планировочной структуры сельского (городского) поселения, проекта документации по планировке территории элементов планировочной структуры городского округа;</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 xml:space="preserve">копий контрактов на разработку проекта схемы территориального планирования муниципального </w:t>
      </w:r>
      <w:r>
        <w:rPr>
          <w:rFonts w:ascii="Times New Roman" w:hAnsi="Times New Roman" w:cs="Times New Roman"/>
          <w:bCs/>
          <w:sz w:val="24"/>
          <w:szCs w:val="24"/>
        </w:rPr>
        <w:t>образования</w:t>
      </w:r>
      <w:r w:rsidRPr="002E6A1D">
        <w:rPr>
          <w:rFonts w:ascii="Times New Roman" w:hAnsi="Times New Roman" w:cs="Times New Roman"/>
          <w:bCs/>
          <w:sz w:val="24"/>
          <w:szCs w:val="24"/>
        </w:rPr>
        <w:t>, генерального плана, правил землепользования и застройки, документации по планировке территории элементов планировочной структуры сельского (городского) поселения, документации по планировке территории элементов планировочной структуры городского округа, создание АИСОГД муниципального района с указанием стоимости работ и приложением сметной документации;</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иные документы и материалы, определяемые минстроем Оренбургской области.</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Отбор муниципальных образований области для уча</w:t>
      </w:r>
      <w:r>
        <w:rPr>
          <w:rFonts w:ascii="Times New Roman" w:hAnsi="Times New Roman" w:cs="Times New Roman"/>
          <w:bCs/>
          <w:sz w:val="24"/>
          <w:szCs w:val="24"/>
        </w:rPr>
        <w:t xml:space="preserve">стия в реализации мероприятий </w:t>
      </w:r>
      <w:r w:rsidRPr="002E6A1D">
        <w:rPr>
          <w:rFonts w:ascii="Times New Roman" w:hAnsi="Times New Roman" w:cs="Times New Roman"/>
          <w:bCs/>
          <w:sz w:val="24"/>
          <w:szCs w:val="24"/>
        </w:rPr>
        <w:t>программы производится в пределах объема средств, предусмотренных в областном бюджете на ее реализацию на очередной год. Проекты, прошедшие отбор, в установленном порядке включаются в областную адресную инвестиционную программу, утверждаемую Правительством Оренбургской области.</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Предоставление субсидий из областного бюджета местн</w:t>
      </w:r>
      <w:r>
        <w:rPr>
          <w:rFonts w:ascii="Times New Roman" w:hAnsi="Times New Roman" w:cs="Times New Roman"/>
          <w:bCs/>
          <w:sz w:val="24"/>
          <w:szCs w:val="24"/>
        </w:rPr>
        <w:t>о</w:t>
      </w:r>
      <w:r w:rsidRPr="002E6A1D">
        <w:rPr>
          <w:rFonts w:ascii="Times New Roman" w:hAnsi="Times New Roman" w:cs="Times New Roman"/>
          <w:bCs/>
          <w:sz w:val="24"/>
          <w:szCs w:val="24"/>
        </w:rPr>
        <w:t>м</w:t>
      </w:r>
      <w:r>
        <w:rPr>
          <w:rFonts w:ascii="Times New Roman" w:hAnsi="Times New Roman" w:cs="Times New Roman"/>
          <w:bCs/>
          <w:sz w:val="24"/>
          <w:szCs w:val="24"/>
        </w:rPr>
        <w:t>у</w:t>
      </w:r>
      <w:r w:rsidRPr="002E6A1D">
        <w:rPr>
          <w:rFonts w:ascii="Times New Roman" w:hAnsi="Times New Roman" w:cs="Times New Roman"/>
          <w:bCs/>
          <w:sz w:val="24"/>
          <w:szCs w:val="24"/>
        </w:rPr>
        <w:t xml:space="preserve"> бюджет</w:t>
      </w:r>
      <w:r>
        <w:rPr>
          <w:rFonts w:ascii="Times New Roman" w:hAnsi="Times New Roman" w:cs="Times New Roman"/>
          <w:bCs/>
          <w:sz w:val="24"/>
          <w:szCs w:val="24"/>
        </w:rPr>
        <w:t>у</w:t>
      </w:r>
      <w:r w:rsidRPr="002E6A1D">
        <w:rPr>
          <w:rFonts w:ascii="Times New Roman" w:hAnsi="Times New Roman" w:cs="Times New Roman"/>
          <w:bCs/>
          <w:sz w:val="24"/>
          <w:szCs w:val="24"/>
        </w:rPr>
        <w:t xml:space="preserve"> муниципальн</w:t>
      </w:r>
      <w:r>
        <w:rPr>
          <w:rFonts w:ascii="Times New Roman" w:hAnsi="Times New Roman" w:cs="Times New Roman"/>
          <w:bCs/>
          <w:sz w:val="24"/>
          <w:szCs w:val="24"/>
        </w:rPr>
        <w:t xml:space="preserve">ого района </w:t>
      </w:r>
      <w:r w:rsidRPr="002E6A1D">
        <w:rPr>
          <w:rFonts w:ascii="Times New Roman" w:hAnsi="Times New Roman" w:cs="Times New Roman"/>
          <w:bCs/>
          <w:sz w:val="24"/>
          <w:szCs w:val="24"/>
        </w:rPr>
        <w:t xml:space="preserve"> осуществляется на основании заключенных соглашений между минстроем Оренбургской области и администраци</w:t>
      </w:r>
      <w:r>
        <w:rPr>
          <w:rFonts w:ascii="Times New Roman" w:hAnsi="Times New Roman" w:cs="Times New Roman"/>
          <w:bCs/>
          <w:sz w:val="24"/>
          <w:szCs w:val="24"/>
        </w:rPr>
        <w:t>ей</w:t>
      </w:r>
      <w:r w:rsidRPr="002E6A1D">
        <w:rPr>
          <w:rFonts w:ascii="Times New Roman" w:hAnsi="Times New Roman" w:cs="Times New Roman"/>
          <w:bCs/>
          <w:sz w:val="24"/>
          <w:szCs w:val="24"/>
        </w:rPr>
        <w:t xml:space="preserve"> муниципальн</w:t>
      </w:r>
      <w:r>
        <w:rPr>
          <w:rFonts w:ascii="Times New Roman" w:hAnsi="Times New Roman" w:cs="Times New Roman"/>
          <w:bCs/>
          <w:sz w:val="24"/>
          <w:szCs w:val="24"/>
        </w:rPr>
        <w:t>ого района</w:t>
      </w:r>
      <w:r w:rsidRPr="002E6A1D">
        <w:rPr>
          <w:rFonts w:ascii="Times New Roman" w:hAnsi="Times New Roman" w:cs="Times New Roman"/>
          <w:bCs/>
          <w:sz w:val="24"/>
          <w:szCs w:val="24"/>
        </w:rPr>
        <w:t>.</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В соглашении о предоставлении субсидии предусматриваются:</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целевое назначение субсидии;</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сведения о размере субсидии, предоставляемой муниципальному образованию;</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сведения об объеме бюджетных ассигнований, предусматриваемых в местном бюджете на финансирование расходного обязательства;</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 xml:space="preserve">обязательство уполномоченного органа муниципального района заключить </w:t>
      </w:r>
      <w:r w:rsidRPr="002E6A1D">
        <w:rPr>
          <w:rFonts w:ascii="Times New Roman" w:hAnsi="Times New Roman" w:cs="Times New Roman"/>
          <w:bCs/>
          <w:sz w:val="24"/>
          <w:szCs w:val="24"/>
        </w:rPr>
        <w:lastRenderedPageBreak/>
        <w:t>соглашение с органами местного самоуправления городских, сельских поселений о предоставлении субсидий местным бюджетам городских, сельских поселений на софинансирование мероприятий по разработке генеральных планов, правил землепользования и застройки, документации по планировке территории элементов планировочн</w:t>
      </w:r>
      <w:r>
        <w:rPr>
          <w:rFonts w:ascii="Times New Roman" w:hAnsi="Times New Roman" w:cs="Times New Roman"/>
          <w:bCs/>
          <w:sz w:val="24"/>
          <w:szCs w:val="24"/>
        </w:rPr>
        <w:t>ой структуры сельских поселений</w:t>
      </w:r>
      <w:r w:rsidRPr="002E6A1D">
        <w:rPr>
          <w:rFonts w:ascii="Times New Roman" w:hAnsi="Times New Roman" w:cs="Times New Roman"/>
          <w:bCs/>
          <w:sz w:val="24"/>
          <w:szCs w:val="24"/>
        </w:rPr>
        <w:t>;</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значение целевых показателей эффективности использования субсидии;</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порядок осуществления контроля за соблюдением условий, установленных для предоставления и расходования субсидии;</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порядок, формы и сроки представления отчетности об осуществлении расходов местного бюджета, источником финансового обеспечения которых является субсидия;</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обязательство муниципального образования по достижению установленных целевых показателей эффективности использования бюджетных средств в резул</w:t>
      </w:r>
      <w:r>
        <w:rPr>
          <w:rFonts w:ascii="Times New Roman" w:hAnsi="Times New Roman" w:cs="Times New Roman"/>
          <w:bCs/>
          <w:sz w:val="24"/>
          <w:szCs w:val="24"/>
        </w:rPr>
        <w:t xml:space="preserve">ьтате реализации мероприятий </w:t>
      </w:r>
      <w:r w:rsidRPr="002E6A1D">
        <w:rPr>
          <w:rFonts w:ascii="Times New Roman" w:hAnsi="Times New Roman" w:cs="Times New Roman"/>
          <w:bCs/>
          <w:sz w:val="24"/>
          <w:szCs w:val="24"/>
        </w:rPr>
        <w:t>программы;</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порядок приостановления и прекращения предоставления субсидии в случае нарушения органом местного самоуправления условий и обязательств, предусмотренных указанным соглашением;</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иные условия, определяемые по соглашению сторон.</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П</w:t>
      </w:r>
      <w:r>
        <w:rPr>
          <w:rFonts w:ascii="Times New Roman" w:hAnsi="Times New Roman" w:cs="Times New Roman"/>
          <w:bCs/>
          <w:sz w:val="24"/>
          <w:szCs w:val="24"/>
        </w:rPr>
        <w:t>олуче</w:t>
      </w:r>
      <w:r w:rsidRPr="002E6A1D">
        <w:rPr>
          <w:rFonts w:ascii="Times New Roman" w:hAnsi="Times New Roman" w:cs="Times New Roman"/>
          <w:bCs/>
          <w:sz w:val="24"/>
          <w:szCs w:val="24"/>
        </w:rPr>
        <w:t>ние субсиди</w:t>
      </w:r>
      <w:r>
        <w:rPr>
          <w:rFonts w:ascii="Times New Roman" w:hAnsi="Times New Roman" w:cs="Times New Roman"/>
          <w:bCs/>
          <w:sz w:val="24"/>
          <w:szCs w:val="24"/>
        </w:rPr>
        <w:t>и</w:t>
      </w:r>
      <w:r w:rsidRPr="002E6A1D">
        <w:rPr>
          <w:rFonts w:ascii="Times New Roman" w:hAnsi="Times New Roman" w:cs="Times New Roman"/>
          <w:bCs/>
          <w:sz w:val="24"/>
          <w:szCs w:val="24"/>
        </w:rPr>
        <w:t xml:space="preserve"> муниципальным образовани</w:t>
      </w:r>
      <w:r>
        <w:rPr>
          <w:rFonts w:ascii="Times New Roman" w:hAnsi="Times New Roman" w:cs="Times New Roman"/>
          <w:bCs/>
          <w:sz w:val="24"/>
          <w:szCs w:val="24"/>
        </w:rPr>
        <w:t>е</w:t>
      </w:r>
      <w:r w:rsidRPr="002E6A1D">
        <w:rPr>
          <w:rFonts w:ascii="Times New Roman" w:hAnsi="Times New Roman" w:cs="Times New Roman"/>
          <w:bCs/>
          <w:sz w:val="24"/>
          <w:szCs w:val="24"/>
        </w:rPr>
        <w:t>м осуществляется на основании представленных минстрою Оренбургской области документов о фактически выполненных и принятых объемах работ за отчетный период, документов о выполнении муниципальным образовани</w:t>
      </w:r>
      <w:r>
        <w:rPr>
          <w:rFonts w:ascii="Times New Roman" w:hAnsi="Times New Roman" w:cs="Times New Roman"/>
          <w:bCs/>
          <w:sz w:val="24"/>
          <w:szCs w:val="24"/>
        </w:rPr>
        <w:t>ем</w:t>
      </w:r>
      <w:r w:rsidRPr="002E6A1D">
        <w:rPr>
          <w:rFonts w:ascii="Times New Roman" w:hAnsi="Times New Roman" w:cs="Times New Roman"/>
          <w:bCs/>
          <w:sz w:val="24"/>
          <w:szCs w:val="24"/>
        </w:rPr>
        <w:t xml:space="preserve"> обязательств п</w:t>
      </w:r>
      <w:r>
        <w:rPr>
          <w:rFonts w:ascii="Times New Roman" w:hAnsi="Times New Roman" w:cs="Times New Roman"/>
          <w:bCs/>
          <w:sz w:val="24"/>
          <w:szCs w:val="24"/>
        </w:rPr>
        <w:t xml:space="preserve">о финансированию мероприятий </w:t>
      </w:r>
      <w:r w:rsidRPr="002E6A1D">
        <w:rPr>
          <w:rFonts w:ascii="Times New Roman" w:hAnsi="Times New Roman" w:cs="Times New Roman"/>
          <w:bCs/>
          <w:sz w:val="24"/>
          <w:szCs w:val="24"/>
        </w:rPr>
        <w:t>программы.</w:t>
      </w:r>
    </w:p>
    <w:p w:rsidR="00D44348" w:rsidRDefault="00D44348" w:rsidP="00CF3A7D">
      <w:pPr>
        <w:jc w:val="both"/>
        <w:rPr>
          <w:rFonts w:ascii="Times New Roman" w:hAnsi="Times New Roman" w:cs="Times New Roman"/>
          <w:bCs/>
          <w:sz w:val="24"/>
          <w:szCs w:val="24"/>
        </w:rPr>
      </w:pPr>
    </w:p>
    <w:p w:rsidR="00D44348" w:rsidRDefault="00D44348" w:rsidP="00CF3A7D">
      <w:pPr>
        <w:jc w:val="both"/>
        <w:rPr>
          <w:rFonts w:ascii="Times New Roman" w:hAnsi="Times New Roman" w:cs="Times New Roman"/>
          <w:bCs/>
          <w:sz w:val="24"/>
          <w:szCs w:val="24"/>
        </w:rPr>
      </w:pPr>
    </w:p>
    <w:p w:rsidR="00D44348" w:rsidRDefault="00D44348" w:rsidP="00CF3A7D">
      <w:pPr>
        <w:jc w:val="both"/>
        <w:rPr>
          <w:rFonts w:ascii="Times New Roman" w:hAnsi="Times New Roman" w:cs="Times New Roman"/>
          <w:bCs/>
          <w:sz w:val="24"/>
          <w:szCs w:val="24"/>
        </w:rPr>
      </w:pPr>
    </w:p>
    <w:p w:rsidR="00D44348" w:rsidRPr="002E6A1D" w:rsidRDefault="00D44348" w:rsidP="00CF3A7D">
      <w:pPr>
        <w:jc w:val="both"/>
        <w:rPr>
          <w:rFonts w:ascii="Times New Roman" w:hAnsi="Times New Roman" w:cs="Times New Roman"/>
          <w:bCs/>
          <w:sz w:val="24"/>
          <w:szCs w:val="24"/>
        </w:rPr>
      </w:pPr>
    </w:p>
    <w:p w:rsidR="00D44348" w:rsidRPr="002E6A1D" w:rsidRDefault="00D44348" w:rsidP="00CF3A7D">
      <w:pPr>
        <w:jc w:val="center"/>
        <w:rPr>
          <w:rFonts w:ascii="Times New Roman" w:hAnsi="Times New Roman" w:cs="Times New Roman"/>
          <w:b/>
          <w:bCs/>
          <w:sz w:val="24"/>
          <w:szCs w:val="24"/>
        </w:rPr>
      </w:pPr>
      <w:bookmarkStart w:id="4" w:name="sub_10004"/>
      <w:r w:rsidRPr="002E6A1D">
        <w:rPr>
          <w:rFonts w:ascii="Times New Roman" w:hAnsi="Times New Roman" w:cs="Times New Roman"/>
          <w:b/>
          <w:bCs/>
          <w:sz w:val="24"/>
          <w:szCs w:val="24"/>
        </w:rPr>
        <w:t>Основные меры</w:t>
      </w:r>
      <w:r w:rsidRPr="002E6A1D">
        <w:rPr>
          <w:rFonts w:ascii="Times New Roman" w:hAnsi="Times New Roman" w:cs="Times New Roman"/>
          <w:b/>
          <w:bCs/>
          <w:sz w:val="24"/>
          <w:szCs w:val="24"/>
        </w:rPr>
        <w:br/>
        <w:t>правового регу</w:t>
      </w:r>
      <w:r>
        <w:rPr>
          <w:rFonts w:ascii="Times New Roman" w:hAnsi="Times New Roman" w:cs="Times New Roman"/>
          <w:b/>
          <w:bCs/>
          <w:sz w:val="24"/>
          <w:szCs w:val="24"/>
        </w:rPr>
        <w:t xml:space="preserve">лирования в сфере реализации </w:t>
      </w:r>
      <w:r w:rsidRPr="002E6A1D">
        <w:rPr>
          <w:rFonts w:ascii="Times New Roman" w:hAnsi="Times New Roman" w:cs="Times New Roman"/>
          <w:b/>
          <w:bCs/>
          <w:sz w:val="24"/>
          <w:szCs w:val="24"/>
        </w:rPr>
        <w:t>программы с обоснованием основных положений и сроков принятия необходимых правовых актов</w:t>
      </w:r>
    </w:p>
    <w:bookmarkEnd w:id="4"/>
    <w:p w:rsidR="00D44348" w:rsidRPr="002E6A1D" w:rsidRDefault="00D44348" w:rsidP="00CF3A7D">
      <w:pPr>
        <w:jc w:val="both"/>
        <w:rPr>
          <w:rFonts w:ascii="Times New Roman" w:hAnsi="Times New Roman" w:cs="Times New Roman"/>
          <w:bCs/>
          <w:sz w:val="24"/>
          <w:szCs w:val="24"/>
        </w:rPr>
      </w:pP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t xml:space="preserve">Реализация </w:t>
      </w:r>
      <w:r w:rsidRPr="00A82C3B">
        <w:rPr>
          <w:rFonts w:ascii="Times New Roman" w:hAnsi="Times New Roman" w:cs="Times New Roman"/>
          <w:bCs/>
          <w:sz w:val="24"/>
          <w:szCs w:val="24"/>
        </w:rPr>
        <w:t xml:space="preserve">программы производится в соответствии с требованиями </w:t>
      </w:r>
      <w:hyperlink r:id="rId9" w:history="1">
        <w:r w:rsidRPr="00A82C3B">
          <w:rPr>
            <w:rStyle w:val="a4"/>
            <w:rFonts w:ascii="Times New Roman" w:hAnsi="Times New Roman"/>
            <w:bCs/>
            <w:sz w:val="24"/>
            <w:szCs w:val="24"/>
          </w:rPr>
          <w:t>Градостроительного кодекса</w:t>
        </w:r>
      </w:hyperlink>
      <w:r w:rsidRPr="00A82C3B">
        <w:rPr>
          <w:rFonts w:ascii="Times New Roman" w:hAnsi="Times New Roman" w:cs="Times New Roman"/>
          <w:bCs/>
          <w:sz w:val="24"/>
          <w:szCs w:val="24"/>
        </w:rPr>
        <w:t xml:space="preserve"> Российской Федерации, </w:t>
      </w:r>
      <w:hyperlink r:id="rId10" w:history="1">
        <w:r w:rsidRPr="00A82C3B">
          <w:rPr>
            <w:rStyle w:val="a4"/>
            <w:rFonts w:ascii="Times New Roman" w:hAnsi="Times New Roman"/>
            <w:bCs/>
            <w:sz w:val="24"/>
            <w:szCs w:val="24"/>
          </w:rPr>
          <w:t>Федерального закона</w:t>
        </w:r>
      </w:hyperlink>
      <w:r w:rsidRPr="00A82C3B">
        <w:rPr>
          <w:rFonts w:ascii="Times New Roman" w:hAnsi="Times New Roman" w:cs="Times New Roman"/>
          <w:bCs/>
          <w:sz w:val="24"/>
          <w:szCs w:val="24"/>
        </w:rPr>
        <w:t xml:space="preserve"> от 29 декабря 2004 года N 191-ФЗ "О введении в действие Градостроительного кодекса Российской Федерации", </w:t>
      </w:r>
      <w:hyperlink r:id="rId11" w:history="1">
        <w:r w:rsidRPr="00A82C3B">
          <w:rPr>
            <w:rStyle w:val="a4"/>
            <w:rFonts w:ascii="Times New Roman" w:hAnsi="Times New Roman"/>
            <w:bCs/>
            <w:sz w:val="24"/>
            <w:szCs w:val="24"/>
          </w:rPr>
          <w:t>постановления</w:t>
        </w:r>
      </w:hyperlink>
      <w:r w:rsidRPr="002E6A1D">
        <w:rPr>
          <w:rFonts w:ascii="Times New Roman" w:hAnsi="Times New Roman" w:cs="Times New Roman"/>
          <w:bCs/>
          <w:sz w:val="24"/>
          <w:szCs w:val="24"/>
        </w:rPr>
        <w:t xml:space="preserve"> Правительства Российской Федерации от 24 марта 2007 года N 178 "Об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 </w:t>
      </w:r>
      <w:hyperlink r:id="rId12" w:history="1">
        <w:r w:rsidRPr="00A82C3B">
          <w:rPr>
            <w:rStyle w:val="a4"/>
            <w:rFonts w:ascii="Times New Roman" w:hAnsi="Times New Roman"/>
            <w:bCs/>
            <w:sz w:val="24"/>
            <w:szCs w:val="24"/>
          </w:rPr>
          <w:t>приказа</w:t>
        </w:r>
      </w:hyperlink>
      <w:r w:rsidRPr="002E6A1D">
        <w:rPr>
          <w:rFonts w:ascii="Times New Roman" w:hAnsi="Times New Roman" w:cs="Times New Roman"/>
          <w:bCs/>
          <w:sz w:val="24"/>
          <w:szCs w:val="24"/>
        </w:rPr>
        <w:t xml:space="preserve"> Министерстварегионального развития Российской Федерации от 30 января 2012 года N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w:t>
      </w:r>
      <w:hyperlink r:id="rId13" w:history="1">
        <w:r w:rsidRPr="00A82C3B">
          <w:rPr>
            <w:rStyle w:val="a4"/>
            <w:rFonts w:ascii="Times New Roman" w:hAnsi="Times New Roman"/>
            <w:bCs/>
            <w:sz w:val="24"/>
            <w:szCs w:val="24"/>
          </w:rPr>
          <w:t>постановления</w:t>
        </w:r>
      </w:hyperlink>
      <w:r w:rsidRPr="002E6A1D">
        <w:rPr>
          <w:rFonts w:ascii="Times New Roman" w:hAnsi="Times New Roman" w:cs="Times New Roman"/>
          <w:bCs/>
          <w:sz w:val="24"/>
          <w:szCs w:val="24"/>
        </w:rPr>
        <w:t xml:space="preserve"> Правительства Оренбургской области от 10 января 2008 года N 6-п "Об утверждении положения о порядке рассмотрения и подготовки заключений по проектам документов территориального планирования, подлежащих согласованию с Правительством Оренбургской области", других нормативных правовых актов в сфере градостроительства.</w:t>
      </w:r>
    </w:p>
    <w:p w:rsidR="00D44348" w:rsidRPr="002E6A1D" w:rsidRDefault="00D44348" w:rsidP="00CF3A7D">
      <w:pPr>
        <w:jc w:val="both"/>
        <w:rPr>
          <w:rFonts w:ascii="Times New Roman" w:hAnsi="Times New Roman" w:cs="Times New Roman"/>
          <w:bCs/>
          <w:sz w:val="24"/>
          <w:szCs w:val="24"/>
        </w:rPr>
      </w:pPr>
    </w:p>
    <w:p w:rsidR="00D44348" w:rsidRPr="002E6A1D" w:rsidRDefault="00D44348" w:rsidP="00CF3A7D">
      <w:pPr>
        <w:jc w:val="center"/>
        <w:rPr>
          <w:rFonts w:ascii="Times New Roman" w:hAnsi="Times New Roman" w:cs="Times New Roman"/>
          <w:b/>
          <w:bCs/>
          <w:sz w:val="24"/>
          <w:szCs w:val="24"/>
        </w:rPr>
      </w:pPr>
      <w:bookmarkStart w:id="5" w:name="sub_10005"/>
      <w:r w:rsidRPr="002E6A1D">
        <w:rPr>
          <w:rFonts w:ascii="Times New Roman" w:hAnsi="Times New Roman" w:cs="Times New Roman"/>
          <w:b/>
          <w:bCs/>
          <w:sz w:val="24"/>
          <w:szCs w:val="24"/>
        </w:rPr>
        <w:t>Прогноз</w:t>
      </w:r>
      <w:r w:rsidRPr="002E6A1D">
        <w:rPr>
          <w:rFonts w:ascii="Times New Roman" w:hAnsi="Times New Roman" w:cs="Times New Roman"/>
          <w:b/>
          <w:bCs/>
          <w:sz w:val="24"/>
          <w:szCs w:val="24"/>
        </w:rPr>
        <w:br/>
        <w:t>сводных показателей государственных заданий на оказание государственных услуг (работ) государственными учреждениями в рамках реализации программы</w:t>
      </w:r>
    </w:p>
    <w:bookmarkEnd w:id="5"/>
    <w:p w:rsidR="00D44348" w:rsidRPr="002E6A1D" w:rsidRDefault="00D44348" w:rsidP="00CF3A7D">
      <w:pPr>
        <w:jc w:val="both"/>
        <w:rPr>
          <w:rFonts w:ascii="Times New Roman" w:hAnsi="Times New Roman" w:cs="Times New Roman"/>
          <w:bCs/>
          <w:sz w:val="24"/>
          <w:szCs w:val="24"/>
        </w:rPr>
      </w:pP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В рамках реализации мероприятий</w:t>
      </w:r>
      <w:r>
        <w:rPr>
          <w:rFonts w:ascii="Times New Roman" w:hAnsi="Times New Roman" w:cs="Times New Roman"/>
          <w:bCs/>
          <w:sz w:val="24"/>
          <w:szCs w:val="24"/>
        </w:rPr>
        <w:t xml:space="preserve"> </w:t>
      </w:r>
      <w:r w:rsidRPr="002E6A1D">
        <w:rPr>
          <w:rFonts w:ascii="Times New Roman" w:hAnsi="Times New Roman" w:cs="Times New Roman"/>
          <w:bCs/>
          <w:sz w:val="24"/>
          <w:szCs w:val="24"/>
        </w:rPr>
        <w:t xml:space="preserve">программы не планируется оказания государственными учреждениями государственных услуг юридическим и физическим </w:t>
      </w:r>
      <w:r w:rsidRPr="002E6A1D">
        <w:rPr>
          <w:rFonts w:ascii="Times New Roman" w:hAnsi="Times New Roman" w:cs="Times New Roman"/>
          <w:bCs/>
          <w:sz w:val="24"/>
          <w:szCs w:val="24"/>
        </w:rPr>
        <w:lastRenderedPageBreak/>
        <w:t>лицам.</w:t>
      </w:r>
    </w:p>
    <w:p w:rsidR="00D44348" w:rsidRPr="002E6A1D" w:rsidRDefault="00D44348" w:rsidP="00CF3A7D">
      <w:pPr>
        <w:jc w:val="center"/>
        <w:rPr>
          <w:rFonts w:ascii="Times New Roman" w:hAnsi="Times New Roman" w:cs="Times New Roman"/>
          <w:bCs/>
          <w:sz w:val="24"/>
          <w:szCs w:val="24"/>
        </w:rPr>
      </w:pPr>
    </w:p>
    <w:p w:rsidR="00D44348" w:rsidRDefault="00D44348" w:rsidP="00CF3A7D">
      <w:pPr>
        <w:jc w:val="center"/>
        <w:rPr>
          <w:rFonts w:ascii="Times New Roman" w:hAnsi="Times New Roman" w:cs="Times New Roman"/>
          <w:b/>
          <w:bCs/>
          <w:sz w:val="24"/>
          <w:szCs w:val="24"/>
        </w:rPr>
      </w:pPr>
      <w:bookmarkStart w:id="6" w:name="sub_10006"/>
    </w:p>
    <w:p w:rsidR="00D44348" w:rsidRPr="002E6A1D" w:rsidRDefault="00D44348" w:rsidP="00CF3A7D">
      <w:pPr>
        <w:jc w:val="center"/>
        <w:rPr>
          <w:rFonts w:ascii="Times New Roman" w:hAnsi="Times New Roman" w:cs="Times New Roman"/>
          <w:b/>
          <w:bCs/>
          <w:sz w:val="24"/>
          <w:szCs w:val="24"/>
        </w:rPr>
      </w:pPr>
      <w:r w:rsidRPr="002E6A1D">
        <w:rPr>
          <w:rFonts w:ascii="Times New Roman" w:hAnsi="Times New Roman" w:cs="Times New Roman"/>
          <w:b/>
          <w:bCs/>
          <w:sz w:val="24"/>
          <w:szCs w:val="24"/>
        </w:rPr>
        <w:t>Информация</w:t>
      </w:r>
      <w:r w:rsidRPr="002E6A1D">
        <w:rPr>
          <w:rFonts w:ascii="Times New Roman" w:hAnsi="Times New Roman" w:cs="Times New Roman"/>
          <w:b/>
          <w:bCs/>
          <w:sz w:val="24"/>
          <w:szCs w:val="24"/>
        </w:rPr>
        <w:br/>
        <w:t>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программы</w:t>
      </w:r>
    </w:p>
    <w:bookmarkEnd w:id="6"/>
    <w:p w:rsidR="00D44348" w:rsidRPr="002E6A1D" w:rsidRDefault="00D44348" w:rsidP="00CF3A7D">
      <w:pPr>
        <w:jc w:val="both"/>
        <w:rPr>
          <w:rFonts w:ascii="Times New Roman" w:hAnsi="Times New Roman" w:cs="Times New Roman"/>
          <w:bCs/>
          <w:sz w:val="24"/>
          <w:szCs w:val="24"/>
        </w:rPr>
      </w:pP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Участие в реализации программы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не планируется.</w:t>
      </w:r>
    </w:p>
    <w:p w:rsidR="00D44348" w:rsidRDefault="00D44348" w:rsidP="00CF3A7D">
      <w:pPr>
        <w:jc w:val="both"/>
        <w:rPr>
          <w:rFonts w:ascii="Times New Roman" w:hAnsi="Times New Roman" w:cs="Times New Roman"/>
          <w:bCs/>
          <w:sz w:val="24"/>
          <w:szCs w:val="24"/>
        </w:rPr>
      </w:pPr>
    </w:p>
    <w:p w:rsidR="00D44348" w:rsidRDefault="00D44348" w:rsidP="00CF3A7D">
      <w:pPr>
        <w:jc w:val="both"/>
        <w:rPr>
          <w:rFonts w:ascii="Times New Roman" w:hAnsi="Times New Roman" w:cs="Times New Roman"/>
          <w:bCs/>
          <w:sz w:val="24"/>
          <w:szCs w:val="24"/>
        </w:rPr>
      </w:pPr>
    </w:p>
    <w:p w:rsidR="00D44348" w:rsidRDefault="00D44348" w:rsidP="00CF3A7D">
      <w:pPr>
        <w:jc w:val="both"/>
        <w:rPr>
          <w:rFonts w:ascii="Times New Roman" w:hAnsi="Times New Roman" w:cs="Times New Roman"/>
          <w:bCs/>
          <w:sz w:val="24"/>
          <w:szCs w:val="24"/>
        </w:rPr>
      </w:pPr>
    </w:p>
    <w:p w:rsidR="00D44348" w:rsidRPr="002E6A1D" w:rsidRDefault="00D44348" w:rsidP="00CF3A7D">
      <w:pPr>
        <w:jc w:val="both"/>
        <w:rPr>
          <w:rFonts w:ascii="Times New Roman" w:hAnsi="Times New Roman" w:cs="Times New Roman"/>
          <w:bCs/>
          <w:sz w:val="24"/>
          <w:szCs w:val="24"/>
        </w:rPr>
      </w:pPr>
    </w:p>
    <w:p w:rsidR="00D44348" w:rsidRPr="002E6A1D" w:rsidRDefault="00D44348" w:rsidP="00CF3A7D">
      <w:pPr>
        <w:jc w:val="center"/>
        <w:rPr>
          <w:rFonts w:ascii="Times New Roman" w:hAnsi="Times New Roman" w:cs="Times New Roman"/>
          <w:b/>
          <w:bCs/>
          <w:sz w:val="24"/>
          <w:szCs w:val="24"/>
        </w:rPr>
      </w:pPr>
      <w:bookmarkStart w:id="7" w:name="sub_10007"/>
      <w:r w:rsidRPr="002E6A1D">
        <w:rPr>
          <w:rFonts w:ascii="Times New Roman" w:hAnsi="Times New Roman" w:cs="Times New Roman"/>
          <w:b/>
          <w:bCs/>
          <w:sz w:val="24"/>
          <w:szCs w:val="24"/>
        </w:rPr>
        <w:t>Обоснование</w:t>
      </w:r>
      <w:r w:rsidRPr="002E6A1D">
        <w:rPr>
          <w:rFonts w:ascii="Times New Roman" w:hAnsi="Times New Roman" w:cs="Times New Roman"/>
          <w:b/>
          <w:bCs/>
          <w:sz w:val="24"/>
          <w:szCs w:val="24"/>
        </w:rPr>
        <w:br/>
        <w:t>объема финансовых ресурсов, необходимых для реализации программы</w:t>
      </w:r>
    </w:p>
    <w:bookmarkEnd w:id="7"/>
    <w:p w:rsidR="00D44348" w:rsidRPr="002E6A1D" w:rsidRDefault="00D44348" w:rsidP="00CF3A7D">
      <w:pPr>
        <w:jc w:val="both"/>
        <w:rPr>
          <w:rFonts w:ascii="Times New Roman" w:hAnsi="Times New Roman" w:cs="Times New Roman"/>
          <w:bCs/>
          <w:sz w:val="24"/>
          <w:szCs w:val="24"/>
        </w:rPr>
      </w:pP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 xml:space="preserve">В связи с комплексным характером и взаимосвязанностью задач, стоящих перед </w:t>
      </w:r>
      <w:r>
        <w:rPr>
          <w:rFonts w:ascii="Times New Roman" w:hAnsi="Times New Roman" w:cs="Times New Roman"/>
          <w:bCs/>
          <w:sz w:val="24"/>
          <w:szCs w:val="24"/>
        </w:rPr>
        <w:t>районом</w:t>
      </w:r>
      <w:r w:rsidRPr="002E6A1D">
        <w:rPr>
          <w:rFonts w:ascii="Times New Roman" w:hAnsi="Times New Roman" w:cs="Times New Roman"/>
          <w:bCs/>
          <w:sz w:val="24"/>
          <w:szCs w:val="24"/>
        </w:rPr>
        <w:t xml:space="preserve"> и муниципальными образованиями</w:t>
      </w:r>
      <w:r>
        <w:rPr>
          <w:rFonts w:ascii="Times New Roman" w:hAnsi="Times New Roman" w:cs="Times New Roman"/>
          <w:bCs/>
          <w:sz w:val="24"/>
          <w:szCs w:val="24"/>
        </w:rPr>
        <w:t xml:space="preserve"> поселений</w:t>
      </w:r>
      <w:r w:rsidRPr="002E6A1D">
        <w:rPr>
          <w:rFonts w:ascii="Times New Roman" w:hAnsi="Times New Roman" w:cs="Times New Roman"/>
          <w:bCs/>
          <w:sz w:val="24"/>
          <w:szCs w:val="24"/>
        </w:rPr>
        <w:t xml:space="preserve">, финансовое обеспечение реализации мероприятий программы осуществляется за счет средств </w:t>
      </w:r>
      <w:hyperlink r:id="rId14" w:history="1">
        <w:r w:rsidRPr="00A82C3B">
          <w:rPr>
            <w:rStyle w:val="a4"/>
            <w:rFonts w:ascii="Times New Roman" w:hAnsi="Times New Roman"/>
            <w:bCs/>
            <w:sz w:val="24"/>
            <w:szCs w:val="24"/>
          </w:rPr>
          <w:t>областного</w:t>
        </w:r>
      </w:hyperlink>
      <w:r w:rsidRPr="002E6A1D">
        <w:rPr>
          <w:rFonts w:ascii="Times New Roman" w:hAnsi="Times New Roman" w:cs="Times New Roman"/>
          <w:bCs/>
          <w:sz w:val="24"/>
          <w:szCs w:val="24"/>
        </w:rPr>
        <w:t xml:space="preserve"> и местных бюджетов. С этой целью программой предусматривается софинансирование из областного бюджета мероприятий по разработке либо внесению изменений в документы территориального планирования, градостроительного зонирования, по разработке документации по планировке территории элементов планировочно</w:t>
      </w:r>
      <w:r>
        <w:rPr>
          <w:rFonts w:ascii="Times New Roman" w:hAnsi="Times New Roman" w:cs="Times New Roman"/>
          <w:bCs/>
          <w:sz w:val="24"/>
          <w:szCs w:val="24"/>
        </w:rPr>
        <w:t>й структуры сельского  поселения</w:t>
      </w:r>
      <w:r w:rsidRPr="002E6A1D">
        <w:rPr>
          <w:rFonts w:ascii="Times New Roman" w:hAnsi="Times New Roman" w:cs="Times New Roman"/>
          <w:bCs/>
          <w:sz w:val="24"/>
          <w:szCs w:val="24"/>
        </w:rPr>
        <w:t>, а также вводу в действие (модернизации) АИСОГД муниципальн</w:t>
      </w:r>
      <w:r>
        <w:rPr>
          <w:rFonts w:ascii="Times New Roman" w:hAnsi="Times New Roman" w:cs="Times New Roman"/>
          <w:bCs/>
          <w:sz w:val="24"/>
          <w:szCs w:val="24"/>
        </w:rPr>
        <w:t>ого</w:t>
      </w:r>
      <w:r w:rsidRPr="002E6A1D">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2E6A1D">
        <w:rPr>
          <w:rFonts w:ascii="Times New Roman" w:hAnsi="Times New Roman" w:cs="Times New Roman"/>
          <w:bCs/>
          <w:sz w:val="24"/>
          <w:szCs w:val="24"/>
        </w:rPr>
        <w:t xml:space="preserve"> в объеме до 95,0 процента стоимости работ. </w:t>
      </w:r>
      <w:r>
        <w:rPr>
          <w:rFonts w:ascii="Times New Roman" w:hAnsi="Times New Roman" w:cs="Times New Roman"/>
          <w:bCs/>
          <w:sz w:val="24"/>
          <w:szCs w:val="24"/>
        </w:rPr>
        <w:tab/>
      </w:r>
      <w:r w:rsidRPr="002E6A1D">
        <w:rPr>
          <w:rFonts w:ascii="Times New Roman" w:hAnsi="Times New Roman" w:cs="Times New Roman"/>
          <w:bCs/>
          <w:sz w:val="24"/>
          <w:szCs w:val="24"/>
        </w:rPr>
        <w:t>Объем субсидий зависит от уровня расчетной бюджетной обеспеченности муниципального района:</w:t>
      </w:r>
    </w:p>
    <w:p w:rsidR="00D44348" w:rsidRPr="002E6A1D" w:rsidRDefault="00D44348" w:rsidP="00CF3A7D">
      <w:pPr>
        <w:jc w:val="both"/>
        <w:rPr>
          <w:rFonts w:ascii="Times New Roman" w:hAnsi="Times New Roman" w:cs="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00"/>
        <w:gridCol w:w="4760"/>
      </w:tblGrid>
      <w:tr w:rsidR="00D44348" w:rsidRPr="002E6A1D" w:rsidTr="007E4AD4">
        <w:tc>
          <w:tcPr>
            <w:tcW w:w="4900" w:type="dxa"/>
            <w:tcBorders>
              <w:top w:val="single" w:sz="4" w:space="0" w:color="auto"/>
              <w:bottom w:val="single" w:sz="4" w:space="0" w:color="auto"/>
              <w:right w:val="single" w:sz="4" w:space="0" w:color="auto"/>
            </w:tcBorders>
          </w:tcPr>
          <w:p w:rsidR="00D44348" w:rsidRPr="002E6A1D" w:rsidRDefault="00D44348" w:rsidP="007E4AD4">
            <w:pPr>
              <w:jc w:val="both"/>
              <w:rPr>
                <w:rFonts w:ascii="Times New Roman" w:hAnsi="Times New Roman" w:cs="Times New Roman"/>
                <w:bCs/>
                <w:sz w:val="24"/>
                <w:szCs w:val="24"/>
              </w:rPr>
            </w:pPr>
            <w:r w:rsidRPr="002E6A1D">
              <w:rPr>
                <w:rFonts w:ascii="Times New Roman" w:hAnsi="Times New Roman" w:cs="Times New Roman"/>
                <w:bCs/>
                <w:sz w:val="24"/>
                <w:szCs w:val="24"/>
              </w:rPr>
              <w:t>Уровень бюджетной обеспеченности муниципального района</w:t>
            </w:r>
          </w:p>
        </w:tc>
        <w:tc>
          <w:tcPr>
            <w:tcW w:w="4760" w:type="dxa"/>
            <w:tcBorders>
              <w:top w:val="single" w:sz="4" w:space="0" w:color="auto"/>
              <w:left w:val="single" w:sz="4" w:space="0" w:color="auto"/>
              <w:bottom w:val="single" w:sz="4" w:space="0" w:color="auto"/>
            </w:tcBorders>
          </w:tcPr>
          <w:p w:rsidR="00D44348" w:rsidRPr="002E6A1D" w:rsidRDefault="00D44348" w:rsidP="007E4AD4">
            <w:pPr>
              <w:jc w:val="both"/>
              <w:rPr>
                <w:rFonts w:ascii="Times New Roman" w:hAnsi="Times New Roman" w:cs="Times New Roman"/>
                <w:bCs/>
                <w:sz w:val="24"/>
                <w:szCs w:val="24"/>
              </w:rPr>
            </w:pPr>
            <w:r w:rsidRPr="002E6A1D">
              <w:rPr>
                <w:rFonts w:ascii="Times New Roman" w:hAnsi="Times New Roman" w:cs="Times New Roman"/>
                <w:bCs/>
                <w:sz w:val="24"/>
                <w:szCs w:val="24"/>
              </w:rPr>
              <w:t>Доля средств областного бюджета (процентов)</w:t>
            </w:r>
          </w:p>
        </w:tc>
      </w:tr>
      <w:tr w:rsidR="00D44348" w:rsidRPr="002E6A1D" w:rsidTr="007E4AD4">
        <w:tc>
          <w:tcPr>
            <w:tcW w:w="4900" w:type="dxa"/>
            <w:tcBorders>
              <w:top w:val="single" w:sz="4" w:space="0" w:color="auto"/>
              <w:bottom w:val="single" w:sz="4" w:space="0" w:color="auto"/>
              <w:right w:val="single" w:sz="4" w:space="0" w:color="auto"/>
            </w:tcBorders>
          </w:tcPr>
          <w:p w:rsidR="00D44348" w:rsidRPr="002E6A1D" w:rsidRDefault="00D44348" w:rsidP="007E4AD4">
            <w:pPr>
              <w:jc w:val="both"/>
              <w:rPr>
                <w:rFonts w:ascii="Times New Roman" w:hAnsi="Times New Roman" w:cs="Times New Roman"/>
                <w:bCs/>
                <w:sz w:val="24"/>
                <w:szCs w:val="24"/>
              </w:rPr>
            </w:pPr>
            <w:r w:rsidRPr="002E6A1D">
              <w:rPr>
                <w:rFonts w:ascii="Times New Roman" w:hAnsi="Times New Roman" w:cs="Times New Roman"/>
                <w:bCs/>
                <w:sz w:val="24"/>
                <w:szCs w:val="24"/>
              </w:rPr>
              <w:t>от 0,5 до 0,7</w:t>
            </w:r>
          </w:p>
        </w:tc>
        <w:tc>
          <w:tcPr>
            <w:tcW w:w="4760" w:type="dxa"/>
            <w:tcBorders>
              <w:top w:val="single" w:sz="4" w:space="0" w:color="auto"/>
              <w:left w:val="single" w:sz="4" w:space="0" w:color="auto"/>
              <w:bottom w:val="single" w:sz="4" w:space="0" w:color="auto"/>
            </w:tcBorders>
          </w:tcPr>
          <w:p w:rsidR="00D44348" w:rsidRPr="002E6A1D" w:rsidRDefault="00D44348" w:rsidP="007E4AD4">
            <w:pPr>
              <w:jc w:val="both"/>
              <w:rPr>
                <w:rFonts w:ascii="Times New Roman" w:hAnsi="Times New Roman" w:cs="Times New Roman"/>
                <w:bCs/>
                <w:sz w:val="24"/>
                <w:szCs w:val="24"/>
              </w:rPr>
            </w:pPr>
            <w:r w:rsidRPr="002E6A1D">
              <w:rPr>
                <w:rFonts w:ascii="Times New Roman" w:hAnsi="Times New Roman" w:cs="Times New Roman"/>
                <w:bCs/>
                <w:sz w:val="24"/>
                <w:szCs w:val="24"/>
              </w:rPr>
              <w:t>не более 93</w:t>
            </w:r>
          </w:p>
        </w:tc>
      </w:tr>
    </w:tbl>
    <w:p w:rsidR="00D44348" w:rsidRPr="002E6A1D" w:rsidRDefault="00D44348" w:rsidP="00CF3A7D">
      <w:pPr>
        <w:jc w:val="both"/>
        <w:rPr>
          <w:rFonts w:ascii="Times New Roman" w:hAnsi="Times New Roman" w:cs="Times New Roman"/>
          <w:bCs/>
          <w:sz w:val="24"/>
          <w:szCs w:val="24"/>
        </w:rPr>
      </w:pP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 xml:space="preserve">Уровень бюджетной обеспеченности определяется в порядке, установленном </w:t>
      </w:r>
      <w:hyperlink r:id="rId15" w:history="1">
        <w:r w:rsidRPr="00A82C3B">
          <w:rPr>
            <w:rStyle w:val="a4"/>
            <w:rFonts w:ascii="Times New Roman" w:hAnsi="Times New Roman"/>
            <w:bCs/>
            <w:sz w:val="24"/>
            <w:szCs w:val="24"/>
          </w:rPr>
          <w:t>Законом</w:t>
        </w:r>
      </w:hyperlink>
      <w:r w:rsidRPr="002E6A1D">
        <w:rPr>
          <w:rFonts w:ascii="Times New Roman" w:hAnsi="Times New Roman" w:cs="Times New Roman"/>
          <w:bCs/>
          <w:sz w:val="24"/>
          <w:szCs w:val="24"/>
        </w:rPr>
        <w:t xml:space="preserve"> Оренбургской области от 30 ноября 2005 года N 2738/499-III-ОЗ "О межбюджетных отношениях в Оренбургской области".</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Муниципальн</w:t>
      </w:r>
      <w:r>
        <w:rPr>
          <w:rFonts w:ascii="Times New Roman" w:hAnsi="Times New Roman" w:cs="Times New Roman"/>
          <w:bCs/>
          <w:sz w:val="24"/>
          <w:szCs w:val="24"/>
        </w:rPr>
        <w:t>о</w:t>
      </w:r>
      <w:r w:rsidRPr="002E6A1D">
        <w:rPr>
          <w:rFonts w:ascii="Times New Roman" w:hAnsi="Times New Roman" w:cs="Times New Roman"/>
          <w:bCs/>
          <w:sz w:val="24"/>
          <w:szCs w:val="24"/>
        </w:rPr>
        <w:t>е образовани</w:t>
      </w:r>
      <w:r>
        <w:rPr>
          <w:rFonts w:ascii="Times New Roman" w:hAnsi="Times New Roman" w:cs="Times New Roman"/>
          <w:bCs/>
          <w:sz w:val="24"/>
          <w:szCs w:val="24"/>
        </w:rPr>
        <w:t>е</w:t>
      </w:r>
      <w:r w:rsidRPr="002E6A1D">
        <w:rPr>
          <w:rFonts w:ascii="Times New Roman" w:hAnsi="Times New Roman" w:cs="Times New Roman"/>
          <w:bCs/>
          <w:sz w:val="24"/>
          <w:szCs w:val="24"/>
        </w:rPr>
        <w:t xml:space="preserve"> определя</w:t>
      </w:r>
      <w:r>
        <w:rPr>
          <w:rFonts w:ascii="Times New Roman" w:hAnsi="Times New Roman" w:cs="Times New Roman"/>
          <w:bCs/>
          <w:sz w:val="24"/>
          <w:szCs w:val="24"/>
        </w:rPr>
        <w:t>е</w:t>
      </w:r>
      <w:r w:rsidRPr="002E6A1D">
        <w:rPr>
          <w:rFonts w:ascii="Times New Roman" w:hAnsi="Times New Roman" w:cs="Times New Roman"/>
          <w:bCs/>
          <w:sz w:val="24"/>
          <w:szCs w:val="24"/>
        </w:rPr>
        <w:t xml:space="preserve">т объемы финансовых средств, направляемых на финансирование мероприятий подпрограммы, с учетом установленного уровня софинансирования за счет средств областного бюджета, потребностей конкретного муниципального образования в проведении мероприятий и сроков, установленных </w:t>
      </w:r>
      <w:hyperlink r:id="rId16" w:history="1">
        <w:r w:rsidRPr="00A82C3B">
          <w:rPr>
            <w:rStyle w:val="a4"/>
            <w:rFonts w:ascii="Times New Roman" w:hAnsi="Times New Roman"/>
            <w:bCs/>
            <w:sz w:val="24"/>
            <w:szCs w:val="24"/>
          </w:rPr>
          <w:t>градостроительным законодательством</w:t>
        </w:r>
      </w:hyperlink>
      <w:r w:rsidRPr="002E6A1D">
        <w:rPr>
          <w:rFonts w:ascii="Times New Roman" w:hAnsi="Times New Roman" w:cs="Times New Roman"/>
          <w:bCs/>
          <w:sz w:val="24"/>
          <w:szCs w:val="24"/>
        </w:rPr>
        <w:t>.</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Финансирование мероприятий программы осуществляется в пределах средств, предусмотренных на эти цели в областном бюджете и бюджет</w:t>
      </w:r>
      <w:r>
        <w:rPr>
          <w:rFonts w:ascii="Times New Roman" w:hAnsi="Times New Roman" w:cs="Times New Roman"/>
          <w:bCs/>
          <w:sz w:val="24"/>
          <w:szCs w:val="24"/>
        </w:rPr>
        <w:t>ах</w:t>
      </w:r>
      <w:r w:rsidRPr="002E6A1D">
        <w:rPr>
          <w:rFonts w:ascii="Times New Roman" w:hAnsi="Times New Roman" w:cs="Times New Roman"/>
          <w:bCs/>
          <w:sz w:val="24"/>
          <w:szCs w:val="24"/>
        </w:rPr>
        <w:t xml:space="preserve"> муниципальн</w:t>
      </w:r>
      <w:r>
        <w:rPr>
          <w:rFonts w:ascii="Times New Roman" w:hAnsi="Times New Roman" w:cs="Times New Roman"/>
          <w:bCs/>
          <w:sz w:val="24"/>
          <w:szCs w:val="24"/>
        </w:rPr>
        <w:t>ого</w:t>
      </w:r>
      <w:r w:rsidRPr="002E6A1D">
        <w:rPr>
          <w:rFonts w:ascii="Times New Roman" w:hAnsi="Times New Roman" w:cs="Times New Roman"/>
          <w:bCs/>
          <w:sz w:val="24"/>
          <w:szCs w:val="24"/>
        </w:rPr>
        <w:t xml:space="preserve"> образовани</w:t>
      </w:r>
      <w:r>
        <w:rPr>
          <w:rFonts w:ascii="Times New Roman" w:hAnsi="Times New Roman" w:cs="Times New Roman"/>
          <w:bCs/>
          <w:sz w:val="24"/>
          <w:szCs w:val="24"/>
        </w:rPr>
        <w:t xml:space="preserve">я района и поселений </w:t>
      </w:r>
      <w:r w:rsidRPr="002E6A1D">
        <w:rPr>
          <w:rFonts w:ascii="Times New Roman" w:hAnsi="Times New Roman" w:cs="Times New Roman"/>
          <w:bCs/>
          <w:sz w:val="24"/>
          <w:szCs w:val="24"/>
        </w:rPr>
        <w:t>на соответствующий год.</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Объем субсидии, п</w:t>
      </w:r>
      <w:r>
        <w:rPr>
          <w:rFonts w:ascii="Times New Roman" w:hAnsi="Times New Roman" w:cs="Times New Roman"/>
          <w:bCs/>
          <w:sz w:val="24"/>
          <w:szCs w:val="24"/>
        </w:rPr>
        <w:t>олучае</w:t>
      </w:r>
      <w:r w:rsidRPr="002E6A1D">
        <w:rPr>
          <w:rFonts w:ascii="Times New Roman" w:hAnsi="Times New Roman" w:cs="Times New Roman"/>
          <w:bCs/>
          <w:sz w:val="24"/>
          <w:szCs w:val="24"/>
        </w:rPr>
        <w:t>мой из областного бюджета бюджет</w:t>
      </w:r>
      <w:r>
        <w:rPr>
          <w:rFonts w:ascii="Times New Roman" w:hAnsi="Times New Roman" w:cs="Times New Roman"/>
          <w:bCs/>
          <w:sz w:val="24"/>
          <w:szCs w:val="24"/>
        </w:rPr>
        <w:t>ом</w:t>
      </w:r>
      <w:r w:rsidRPr="002E6A1D">
        <w:rPr>
          <w:rFonts w:ascii="Times New Roman" w:hAnsi="Times New Roman" w:cs="Times New Roman"/>
          <w:bCs/>
          <w:sz w:val="24"/>
          <w:szCs w:val="24"/>
        </w:rPr>
        <w:t xml:space="preserve"> муниципального района, рассчитывается по следующим формулам:</w:t>
      </w:r>
    </w:p>
    <w:p w:rsidR="00D44348" w:rsidRPr="002E6A1D" w:rsidRDefault="00D44348" w:rsidP="00CF3A7D">
      <w:pPr>
        <w:jc w:val="both"/>
        <w:rPr>
          <w:rFonts w:ascii="Times New Roman" w:hAnsi="Times New Roman" w:cs="Times New Roman"/>
          <w:bCs/>
          <w:sz w:val="24"/>
          <w:szCs w:val="24"/>
        </w:rPr>
      </w:pPr>
    </w:p>
    <w:p w:rsidR="00D44348" w:rsidRPr="002E6A1D" w:rsidRDefault="00D44348" w:rsidP="00CF3A7D">
      <w:pPr>
        <w:jc w:val="center"/>
        <w:rPr>
          <w:rFonts w:ascii="Times New Roman" w:hAnsi="Times New Roman" w:cs="Times New Roman"/>
          <w:bCs/>
          <w:sz w:val="24"/>
          <w:szCs w:val="24"/>
        </w:rPr>
      </w:pPr>
      <w:r w:rsidRPr="002E6A1D">
        <w:rPr>
          <w:rFonts w:ascii="Times New Roman" w:hAnsi="Times New Roman" w:cs="Times New Roman"/>
          <w:bCs/>
          <w:sz w:val="24"/>
          <w:szCs w:val="24"/>
        </w:rPr>
        <w:t>Ciрн = (Si + Pi + Ai) х Yi, где:</w:t>
      </w:r>
    </w:p>
    <w:p w:rsidR="00D44348" w:rsidRPr="002E6A1D" w:rsidRDefault="00D44348" w:rsidP="00CF3A7D">
      <w:pPr>
        <w:jc w:val="both"/>
        <w:rPr>
          <w:rFonts w:ascii="Times New Roman" w:hAnsi="Times New Roman" w:cs="Times New Roman"/>
          <w:bCs/>
          <w:sz w:val="24"/>
          <w:szCs w:val="24"/>
        </w:rPr>
      </w:pPr>
    </w:p>
    <w:p w:rsidR="00D44348" w:rsidRPr="002E6A1D" w:rsidRDefault="00D44348" w:rsidP="00CF3A7D">
      <w:pPr>
        <w:jc w:val="both"/>
        <w:rPr>
          <w:rFonts w:ascii="Times New Roman" w:hAnsi="Times New Roman" w:cs="Times New Roman"/>
          <w:bCs/>
          <w:sz w:val="24"/>
          <w:szCs w:val="24"/>
        </w:rPr>
      </w:pPr>
      <w:r w:rsidRPr="002E6A1D">
        <w:rPr>
          <w:rFonts w:ascii="Times New Roman" w:hAnsi="Times New Roman" w:cs="Times New Roman"/>
          <w:bCs/>
          <w:sz w:val="24"/>
          <w:szCs w:val="24"/>
        </w:rPr>
        <w:t>Ciрн - объем субсидии бюджету i-го муниципального образования на выполнение мероприятий подпрограммы;</w:t>
      </w:r>
    </w:p>
    <w:p w:rsidR="00D44348" w:rsidRPr="002E6A1D" w:rsidRDefault="00D44348" w:rsidP="00CF3A7D">
      <w:pPr>
        <w:jc w:val="both"/>
        <w:rPr>
          <w:rFonts w:ascii="Times New Roman" w:hAnsi="Times New Roman" w:cs="Times New Roman"/>
          <w:bCs/>
          <w:sz w:val="24"/>
          <w:szCs w:val="24"/>
        </w:rPr>
      </w:pPr>
      <w:r w:rsidRPr="002E6A1D">
        <w:rPr>
          <w:rFonts w:ascii="Times New Roman" w:hAnsi="Times New Roman" w:cs="Times New Roman"/>
          <w:bCs/>
          <w:sz w:val="24"/>
          <w:szCs w:val="24"/>
        </w:rPr>
        <w:t xml:space="preserve">Si - стоимость разработки схемы (внесения изменений в схему) территориального </w:t>
      </w:r>
      <w:r w:rsidRPr="002E6A1D">
        <w:rPr>
          <w:rFonts w:ascii="Times New Roman" w:hAnsi="Times New Roman" w:cs="Times New Roman"/>
          <w:bCs/>
          <w:sz w:val="24"/>
          <w:szCs w:val="24"/>
        </w:rPr>
        <w:lastRenderedPageBreak/>
        <w:t>планирования i-го муниципального района;</w:t>
      </w:r>
    </w:p>
    <w:p w:rsidR="00D44348" w:rsidRPr="002E6A1D" w:rsidRDefault="00D44348" w:rsidP="00CF3A7D">
      <w:pPr>
        <w:jc w:val="both"/>
        <w:rPr>
          <w:rFonts w:ascii="Times New Roman" w:hAnsi="Times New Roman" w:cs="Times New Roman"/>
          <w:bCs/>
          <w:sz w:val="24"/>
          <w:szCs w:val="24"/>
        </w:rPr>
      </w:pPr>
    </w:p>
    <w:p w:rsidR="00D44348" w:rsidRPr="002E6A1D" w:rsidRDefault="00771071" w:rsidP="00CF3A7D">
      <w:pPr>
        <w:jc w:val="both"/>
        <w:rPr>
          <w:rFonts w:ascii="Times New Roman" w:hAnsi="Times New Roman" w:cs="Times New Roman"/>
          <w:bCs/>
          <w:sz w:val="24"/>
          <w:szCs w:val="24"/>
        </w:rPr>
      </w:pPr>
      <w:r w:rsidRPr="00E75DCD">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0.4pt;height:22.15pt;visibility:visible">
            <v:imagedata r:id="rId17" o:title=""/>
          </v:shape>
        </w:pict>
      </w:r>
      <w:r w:rsidR="00D44348" w:rsidRPr="002E6A1D">
        <w:rPr>
          <w:rFonts w:ascii="Times New Roman" w:hAnsi="Times New Roman" w:cs="Times New Roman"/>
          <w:bCs/>
          <w:sz w:val="24"/>
          <w:szCs w:val="24"/>
        </w:rPr>
        <w:t>, где:</w:t>
      </w:r>
    </w:p>
    <w:p w:rsidR="00D44348" w:rsidRPr="002E6A1D" w:rsidRDefault="00D44348" w:rsidP="00CF3A7D">
      <w:pPr>
        <w:jc w:val="both"/>
        <w:rPr>
          <w:rFonts w:ascii="Times New Roman" w:hAnsi="Times New Roman" w:cs="Times New Roman"/>
          <w:bCs/>
          <w:sz w:val="24"/>
          <w:szCs w:val="24"/>
        </w:rPr>
      </w:pPr>
    </w:p>
    <w:p w:rsidR="00D44348" w:rsidRPr="00842313" w:rsidRDefault="00D44348" w:rsidP="00CF3A7D">
      <w:pPr>
        <w:jc w:val="both"/>
        <w:rPr>
          <w:rFonts w:ascii="Times New Roman" w:hAnsi="Times New Roman" w:cs="Times New Roman"/>
          <w:bCs/>
          <w:sz w:val="24"/>
          <w:szCs w:val="24"/>
        </w:rPr>
      </w:pPr>
      <w:r w:rsidRPr="002E6A1D">
        <w:rPr>
          <w:rFonts w:ascii="Times New Roman" w:hAnsi="Times New Roman" w:cs="Times New Roman"/>
          <w:bCs/>
          <w:sz w:val="24"/>
          <w:szCs w:val="24"/>
        </w:rPr>
        <w:t>Pi - общая стоимость разработки генеральных планов, правил землепользования и застройки (внесения изменений в генеральные планы, правила землепользования и застройки), разработки документации по планировке территории элементов планировочной структуры поселений i-го муниципального района;</w:t>
      </w:r>
      <w:r>
        <w:rPr>
          <w:rFonts w:ascii="Times New Roman" w:hAnsi="Times New Roman" w:cs="Times New Roman"/>
          <w:bCs/>
          <w:sz w:val="24"/>
          <w:szCs w:val="24"/>
        </w:rPr>
        <w:t xml:space="preserve"> </w:t>
      </w:r>
      <w:r w:rsidRPr="00842313">
        <w:rPr>
          <w:rFonts w:ascii="Times New Roman" w:hAnsi="Times New Roman" w:cs="Times New Roman"/>
          <w:bCs/>
          <w:sz w:val="24"/>
          <w:szCs w:val="24"/>
        </w:rPr>
        <w:t>подготовка документов для внесения сведений о границах муниципального образования в государственный кадастр недвижимости по сельскому поселению; подготовка документов для внесения сведений о границах населенных пунктов: с. Мустаево, с. Ржавка, с. Измайловка в государственный кадастр недвижимости</w:t>
      </w:r>
    </w:p>
    <w:p w:rsidR="00D44348" w:rsidRDefault="00D44348" w:rsidP="00CF3A7D">
      <w:pPr>
        <w:jc w:val="both"/>
        <w:rPr>
          <w:rFonts w:ascii="Times New Roman" w:hAnsi="Times New Roman" w:cs="Times New Roman"/>
          <w:bCs/>
          <w:sz w:val="24"/>
          <w:szCs w:val="24"/>
        </w:rPr>
      </w:pPr>
      <w:r w:rsidRPr="00842313">
        <w:rPr>
          <w:rFonts w:ascii="Times New Roman" w:hAnsi="Times New Roman" w:cs="Times New Roman"/>
          <w:bCs/>
          <w:sz w:val="24"/>
          <w:szCs w:val="24"/>
        </w:rPr>
        <w:t>Pn - стоимость разработки генерального плана, правил землепользования и застройки (внесения изменений в генеральный план, правила землепользования и застройки), разработки документации по планировке территории элементов планировочной структуры n-го поселения i-го муниципального района; подготовка документов для внесения сведений о границах муниципального образования в государственный кадастр недвижимости по сельскому поселению; подготовка документов для внесения сведений о границах населенных пунктов: с. Мустаево, с. Ржавка, с. Измайловка в государственный кадастр недвижимости</w:t>
      </w:r>
      <w:r>
        <w:rPr>
          <w:rFonts w:ascii="Times New Roman" w:hAnsi="Times New Roman" w:cs="Times New Roman"/>
          <w:bCs/>
          <w:sz w:val="24"/>
          <w:szCs w:val="24"/>
        </w:rPr>
        <w:t xml:space="preserve"> </w:t>
      </w:r>
    </w:p>
    <w:p w:rsidR="00D44348" w:rsidRPr="002E6A1D" w:rsidRDefault="00D44348" w:rsidP="00CF3A7D">
      <w:pPr>
        <w:jc w:val="both"/>
        <w:rPr>
          <w:rFonts w:ascii="Times New Roman" w:hAnsi="Times New Roman" w:cs="Times New Roman"/>
          <w:bCs/>
          <w:sz w:val="24"/>
          <w:szCs w:val="24"/>
        </w:rPr>
      </w:pPr>
      <w:r w:rsidRPr="002E6A1D">
        <w:rPr>
          <w:rFonts w:ascii="Times New Roman" w:hAnsi="Times New Roman" w:cs="Times New Roman"/>
          <w:bCs/>
          <w:sz w:val="24"/>
          <w:szCs w:val="24"/>
        </w:rPr>
        <w:t>Ai - стоимость ввода в действие (модернизации) АИСОГД i-го муниципального района;</w:t>
      </w:r>
    </w:p>
    <w:p w:rsidR="00D44348" w:rsidRPr="002E6A1D" w:rsidRDefault="00D44348" w:rsidP="00CF3A7D">
      <w:pPr>
        <w:jc w:val="both"/>
        <w:rPr>
          <w:rFonts w:ascii="Times New Roman" w:hAnsi="Times New Roman" w:cs="Times New Roman"/>
          <w:bCs/>
          <w:sz w:val="24"/>
          <w:szCs w:val="24"/>
        </w:rPr>
      </w:pPr>
      <w:r w:rsidRPr="002E6A1D">
        <w:rPr>
          <w:rFonts w:ascii="Times New Roman" w:hAnsi="Times New Roman" w:cs="Times New Roman"/>
          <w:bCs/>
          <w:sz w:val="24"/>
          <w:szCs w:val="24"/>
        </w:rPr>
        <w:t>Yi - уровень софинансирования расходного обязательства i-го муниципального района (дифференцирован в зависимости от уровня бюджетной обеспеченности муниципального района).</w:t>
      </w:r>
    </w:p>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В ходе реализации программы перечень мероприятий, объемы и источники их финансирования могут уточняться на основе анализа полученных результатов выполнения мероприятий, достижения целевых показателей.</w:t>
      </w:r>
    </w:p>
    <w:p w:rsidR="00D44348" w:rsidRPr="0065322B"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Общий объем финансирования программы за счет средств бюджет</w:t>
      </w:r>
      <w:r>
        <w:rPr>
          <w:rFonts w:ascii="Times New Roman" w:hAnsi="Times New Roman" w:cs="Times New Roman"/>
          <w:bCs/>
          <w:sz w:val="24"/>
          <w:szCs w:val="24"/>
        </w:rPr>
        <w:t>а  поселения – 30,432</w:t>
      </w:r>
      <w:r w:rsidRPr="0065322B">
        <w:rPr>
          <w:rFonts w:ascii="Times New Roman" w:hAnsi="Times New Roman" w:cs="Times New Roman"/>
          <w:bCs/>
          <w:sz w:val="24"/>
          <w:szCs w:val="24"/>
        </w:rPr>
        <w:t xml:space="preserve"> тыс. рублей, в том числе:</w:t>
      </w:r>
    </w:p>
    <w:p w:rsidR="00D44348" w:rsidRPr="0065322B" w:rsidRDefault="00D44348" w:rsidP="00CF3A7D">
      <w:pPr>
        <w:jc w:val="both"/>
        <w:rPr>
          <w:rFonts w:ascii="Times New Roman" w:hAnsi="Times New Roman" w:cs="Times New Roman"/>
          <w:bCs/>
          <w:sz w:val="24"/>
          <w:szCs w:val="24"/>
        </w:rPr>
      </w:pPr>
      <w:r w:rsidRPr="0065322B">
        <w:rPr>
          <w:rFonts w:ascii="Times New Roman" w:hAnsi="Times New Roman" w:cs="Times New Roman"/>
          <w:bCs/>
          <w:sz w:val="24"/>
          <w:szCs w:val="24"/>
        </w:rPr>
        <w:t xml:space="preserve">2015 год </w:t>
      </w:r>
      <w:r>
        <w:rPr>
          <w:rFonts w:ascii="Times New Roman" w:hAnsi="Times New Roman" w:cs="Times New Roman"/>
          <w:bCs/>
          <w:sz w:val="24"/>
          <w:szCs w:val="24"/>
        </w:rPr>
        <w:t>–</w:t>
      </w:r>
      <w:r w:rsidRPr="0065322B">
        <w:rPr>
          <w:rFonts w:ascii="Times New Roman" w:hAnsi="Times New Roman" w:cs="Times New Roman"/>
          <w:bCs/>
          <w:sz w:val="24"/>
          <w:szCs w:val="24"/>
        </w:rPr>
        <w:t xml:space="preserve"> </w:t>
      </w:r>
      <w:r>
        <w:rPr>
          <w:rFonts w:ascii="Times New Roman" w:hAnsi="Times New Roman" w:cs="Times New Roman"/>
          <w:bCs/>
          <w:sz w:val="24"/>
          <w:szCs w:val="24"/>
        </w:rPr>
        <w:t xml:space="preserve">20,688 тыс. рублей; 2016 год - 6,526 тыс. рублей; 2017 год - 3,218 тыс. рублей. </w:t>
      </w:r>
    </w:p>
    <w:p w:rsidR="00D44348" w:rsidRPr="0065322B" w:rsidRDefault="00D44348" w:rsidP="00CF3A7D">
      <w:pPr>
        <w:jc w:val="both"/>
        <w:rPr>
          <w:rFonts w:ascii="Times New Roman" w:hAnsi="Times New Roman" w:cs="Times New Roman"/>
          <w:bCs/>
          <w:sz w:val="24"/>
          <w:szCs w:val="24"/>
        </w:rPr>
      </w:pPr>
      <w:r w:rsidRPr="0065322B">
        <w:rPr>
          <w:rFonts w:ascii="Times New Roman" w:hAnsi="Times New Roman" w:cs="Times New Roman"/>
          <w:bCs/>
          <w:sz w:val="24"/>
          <w:szCs w:val="24"/>
        </w:rPr>
        <w:tab/>
        <w:t xml:space="preserve">Ресурсное обеспечение в разрезе мероприятий с разбивкой по годам представлено в </w:t>
      </w:r>
      <w:hyperlink w:anchor="sub_3000" w:history="1">
        <w:r w:rsidRPr="0065322B">
          <w:rPr>
            <w:rStyle w:val="a4"/>
            <w:rFonts w:ascii="Times New Roman" w:hAnsi="Times New Roman"/>
            <w:bCs/>
            <w:sz w:val="24"/>
            <w:szCs w:val="24"/>
          </w:rPr>
          <w:t>приложении N 3</w:t>
        </w:r>
      </w:hyperlink>
      <w:r w:rsidRPr="0065322B">
        <w:rPr>
          <w:rFonts w:ascii="Times New Roman" w:hAnsi="Times New Roman" w:cs="Times New Roman"/>
          <w:bCs/>
          <w:sz w:val="24"/>
          <w:szCs w:val="24"/>
        </w:rPr>
        <w:t xml:space="preserve"> к настоящей Программе. Средства муниципальных образований привлекаются для реализации программы на условиях софинансирования.</w:t>
      </w:r>
    </w:p>
    <w:p w:rsidR="00D44348" w:rsidRDefault="00D44348" w:rsidP="006615D8">
      <w:pPr>
        <w:rPr>
          <w:rFonts w:ascii="Times New Roman" w:hAnsi="Times New Roman" w:cs="Times New Roman"/>
          <w:bCs/>
          <w:sz w:val="24"/>
          <w:szCs w:val="24"/>
        </w:rPr>
      </w:pPr>
      <w:bookmarkStart w:id="8" w:name="sub_10008"/>
    </w:p>
    <w:p w:rsidR="00D44348" w:rsidRPr="002E6A1D" w:rsidRDefault="00D44348" w:rsidP="006615D8">
      <w:pPr>
        <w:jc w:val="center"/>
        <w:rPr>
          <w:rFonts w:ascii="Times New Roman" w:hAnsi="Times New Roman" w:cs="Times New Roman"/>
          <w:b/>
          <w:bCs/>
          <w:sz w:val="24"/>
          <w:szCs w:val="24"/>
        </w:rPr>
      </w:pPr>
      <w:r w:rsidRPr="002E6A1D">
        <w:rPr>
          <w:rFonts w:ascii="Times New Roman" w:hAnsi="Times New Roman" w:cs="Times New Roman"/>
          <w:b/>
          <w:bCs/>
          <w:sz w:val="24"/>
          <w:szCs w:val="24"/>
        </w:rPr>
        <w:t>Анализ рисков</w:t>
      </w:r>
      <w:r w:rsidRPr="002E6A1D">
        <w:rPr>
          <w:rFonts w:ascii="Times New Roman" w:hAnsi="Times New Roman" w:cs="Times New Roman"/>
          <w:b/>
          <w:bCs/>
          <w:sz w:val="24"/>
          <w:szCs w:val="24"/>
        </w:rPr>
        <w:br/>
        <w:t>реализации</w:t>
      </w:r>
      <w:r>
        <w:rPr>
          <w:rFonts w:ascii="Times New Roman" w:hAnsi="Times New Roman" w:cs="Times New Roman"/>
          <w:b/>
          <w:bCs/>
          <w:sz w:val="24"/>
          <w:szCs w:val="24"/>
        </w:rPr>
        <w:t xml:space="preserve"> </w:t>
      </w:r>
      <w:r w:rsidRPr="002E6A1D">
        <w:rPr>
          <w:rFonts w:ascii="Times New Roman" w:hAnsi="Times New Roman" w:cs="Times New Roman"/>
          <w:b/>
          <w:bCs/>
          <w:sz w:val="24"/>
          <w:szCs w:val="24"/>
        </w:rPr>
        <w:t>программы и описание мер управления рисками реализации программы</w:t>
      </w:r>
    </w:p>
    <w:bookmarkEnd w:id="8"/>
    <w:p w:rsidR="00D44348" w:rsidRPr="002E6A1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 xml:space="preserve">При реализации мероприятий программы вероятно наступление неблагоприятных событий (рисков), которые способны повлиять на их успешную реализацию, а также на реализацию программы в целом. Риски систематизированы и представлены в </w:t>
      </w:r>
      <w:hyperlink w:anchor="sub_13" w:history="1">
        <w:r w:rsidRPr="00A82C3B">
          <w:rPr>
            <w:rStyle w:val="a4"/>
            <w:rFonts w:ascii="Times New Roman" w:hAnsi="Times New Roman"/>
            <w:bCs/>
            <w:sz w:val="24"/>
            <w:szCs w:val="24"/>
          </w:rPr>
          <w:t>таблице 1</w:t>
        </w:r>
      </w:hyperlink>
      <w:r w:rsidRPr="002E6A1D">
        <w:rPr>
          <w:rFonts w:ascii="Times New Roman" w:hAnsi="Times New Roman" w:cs="Times New Roman"/>
          <w:bCs/>
          <w:sz w:val="24"/>
          <w:szCs w:val="24"/>
        </w:rPr>
        <w:t>.</w:t>
      </w:r>
    </w:p>
    <w:p w:rsidR="00D44348" w:rsidRPr="002E6A1D" w:rsidRDefault="00D44348" w:rsidP="00CF3A7D">
      <w:pPr>
        <w:jc w:val="both"/>
        <w:rPr>
          <w:rFonts w:ascii="Times New Roman" w:hAnsi="Times New Roman" w:cs="Times New Roman"/>
          <w:bCs/>
          <w:sz w:val="24"/>
          <w:szCs w:val="24"/>
        </w:rPr>
      </w:pPr>
    </w:p>
    <w:p w:rsidR="00D44348" w:rsidRDefault="00D44348" w:rsidP="00CF3A7D">
      <w:pPr>
        <w:jc w:val="right"/>
        <w:rPr>
          <w:rFonts w:ascii="Times New Roman" w:hAnsi="Times New Roman" w:cs="Times New Roman"/>
          <w:b/>
          <w:bCs/>
          <w:sz w:val="24"/>
          <w:szCs w:val="24"/>
        </w:rPr>
      </w:pPr>
      <w:bookmarkStart w:id="9" w:name="sub_13"/>
      <w:r w:rsidRPr="002E6A1D">
        <w:rPr>
          <w:rFonts w:ascii="Times New Roman" w:hAnsi="Times New Roman" w:cs="Times New Roman"/>
          <w:b/>
          <w:bCs/>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2858"/>
        <w:gridCol w:w="1540"/>
        <w:gridCol w:w="3847"/>
      </w:tblGrid>
      <w:tr w:rsidR="00D44348" w:rsidRPr="000B3134" w:rsidTr="007E4AD4">
        <w:tc>
          <w:tcPr>
            <w:tcW w:w="1820" w:type="dxa"/>
            <w:tcBorders>
              <w:top w:val="single" w:sz="4" w:space="0" w:color="auto"/>
              <w:bottom w:val="single" w:sz="4" w:space="0" w:color="auto"/>
              <w:right w:val="single" w:sz="4" w:space="0" w:color="auto"/>
            </w:tcBorders>
          </w:tcPr>
          <w:p w:rsidR="00D44348" w:rsidRPr="000B3134" w:rsidRDefault="00D44348"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Группа рисков</w:t>
            </w:r>
          </w:p>
        </w:tc>
        <w:tc>
          <w:tcPr>
            <w:tcW w:w="2858" w:type="dxa"/>
            <w:tcBorders>
              <w:top w:val="single" w:sz="4" w:space="0" w:color="auto"/>
              <w:left w:val="single" w:sz="4" w:space="0" w:color="auto"/>
              <w:bottom w:val="single" w:sz="4" w:space="0" w:color="auto"/>
              <w:right w:val="single" w:sz="4" w:space="0" w:color="auto"/>
            </w:tcBorders>
          </w:tcPr>
          <w:p w:rsidR="00D44348" w:rsidRPr="000B3134" w:rsidRDefault="00D44348"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Риски</w:t>
            </w:r>
          </w:p>
        </w:tc>
        <w:tc>
          <w:tcPr>
            <w:tcW w:w="1540" w:type="dxa"/>
            <w:tcBorders>
              <w:top w:val="single" w:sz="4" w:space="0" w:color="auto"/>
              <w:left w:val="single" w:sz="4" w:space="0" w:color="auto"/>
              <w:bottom w:val="single" w:sz="4" w:space="0" w:color="auto"/>
              <w:right w:val="single" w:sz="4" w:space="0" w:color="auto"/>
            </w:tcBorders>
          </w:tcPr>
          <w:p w:rsidR="00D44348" w:rsidRPr="000B3134" w:rsidRDefault="00D44348"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Уровень влияния</w:t>
            </w:r>
          </w:p>
        </w:tc>
        <w:tc>
          <w:tcPr>
            <w:tcW w:w="3847" w:type="dxa"/>
            <w:tcBorders>
              <w:top w:val="single" w:sz="4" w:space="0" w:color="auto"/>
              <w:left w:val="single" w:sz="4" w:space="0" w:color="auto"/>
              <w:bottom w:val="single" w:sz="4" w:space="0" w:color="auto"/>
            </w:tcBorders>
          </w:tcPr>
          <w:p w:rsidR="00D44348" w:rsidRPr="000B3134" w:rsidRDefault="00D44348"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Меры управления рисками</w:t>
            </w:r>
          </w:p>
        </w:tc>
      </w:tr>
      <w:tr w:rsidR="00D44348" w:rsidRPr="000B3134" w:rsidTr="007E4AD4">
        <w:tc>
          <w:tcPr>
            <w:tcW w:w="1820" w:type="dxa"/>
            <w:tcBorders>
              <w:top w:val="single" w:sz="4" w:space="0" w:color="auto"/>
              <w:bottom w:val="single" w:sz="4" w:space="0" w:color="auto"/>
              <w:right w:val="single" w:sz="4" w:space="0" w:color="auto"/>
            </w:tcBorders>
          </w:tcPr>
          <w:p w:rsidR="00D44348" w:rsidRPr="000B3134" w:rsidRDefault="00D44348"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1</w:t>
            </w:r>
          </w:p>
        </w:tc>
        <w:tc>
          <w:tcPr>
            <w:tcW w:w="2858" w:type="dxa"/>
            <w:tcBorders>
              <w:top w:val="single" w:sz="4" w:space="0" w:color="auto"/>
              <w:left w:val="single" w:sz="4" w:space="0" w:color="auto"/>
              <w:bottom w:val="single" w:sz="4" w:space="0" w:color="auto"/>
              <w:right w:val="single" w:sz="4" w:space="0" w:color="auto"/>
            </w:tcBorders>
          </w:tcPr>
          <w:p w:rsidR="00D44348" w:rsidRPr="000B3134" w:rsidRDefault="00D44348"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2</w:t>
            </w:r>
          </w:p>
        </w:tc>
        <w:tc>
          <w:tcPr>
            <w:tcW w:w="1540" w:type="dxa"/>
            <w:tcBorders>
              <w:top w:val="single" w:sz="4" w:space="0" w:color="auto"/>
              <w:left w:val="single" w:sz="4" w:space="0" w:color="auto"/>
              <w:bottom w:val="single" w:sz="4" w:space="0" w:color="auto"/>
              <w:right w:val="single" w:sz="4" w:space="0" w:color="auto"/>
            </w:tcBorders>
          </w:tcPr>
          <w:p w:rsidR="00D44348" w:rsidRPr="000B3134" w:rsidRDefault="00D44348"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3</w:t>
            </w:r>
          </w:p>
        </w:tc>
        <w:tc>
          <w:tcPr>
            <w:tcW w:w="3847" w:type="dxa"/>
            <w:tcBorders>
              <w:top w:val="single" w:sz="4" w:space="0" w:color="auto"/>
              <w:left w:val="single" w:sz="4" w:space="0" w:color="auto"/>
              <w:bottom w:val="single" w:sz="4" w:space="0" w:color="auto"/>
            </w:tcBorders>
          </w:tcPr>
          <w:p w:rsidR="00D44348" w:rsidRPr="000B3134" w:rsidRDefault="00D44348"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4</w:t>
            </w:r>
          </w:p>
        </w:tc>
      </w:tr>
      <w:tr w:rsidR="00D44348" w:rsidRPr="000B3134" w:rsidTr="007E4AD4">
        <w:tc>
          <w:tcPr>
            <w:tcW w:w="1820" w:type="dxa"/>
            <w:vMerge w:val="restart"/>
            <w:tcBorders>
              <w:top w:val="single" w:sz="4" w:space="0" w:color="auto"/>
              <w:bottom w:val="single" w:sz="4" w:space="0" w:color="auto"/>
              <w:right w:val="single" w:sz="4" w:space="0" w:color="auto"/>
            </w:tcBorders>
          </w:tcPr>
          <w:p w:rsidR="00D44348" w:rsidRPr="000B3134" w:rsidRDefault="00D44348"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Внутренние риски</w:t>
            </w:r>
          </w:p>
        </w:tc>
        <w:tc>
          <w:tcPr>
            <w:tcW w:w="2858" w:type="dxa"/>
            <w:tcBorders>
              <w:top w:val="single" w:sz="4" w:space="0" w:color="auto"/>
              <w:left w:val="single" w:sz="4" w:space="0" w:color="auto"/>
              <w:bottom w:val="single" w:sz="4" w:space="0" w:color="auto"/>
              <w:right w:val="single" w:sz="4" w:space="0" w:color="auto"/>
            </w:tcBorders>
          </w:tcPr>
          <w:p w:rsidR="00D44348" w:rsidRPr="000B3134" w:rsidRDefault="00D44348" w:rsidP="003B1285">
            <w:pPr>
              <w:jc w:val="both"/>
              <w:rPr>
                <w:rFonts w:ascii="Times New Roman" w:hAnsi="Times New Roman" w:cs="Times New Roman"/>
                <w:bCs/>
                <w:sz w:val="18"/>
                <w:szCs w:val="18"/>
              </w:rPr>
            </w:pPr>
            <w:r w:rsidRPr="000B3134">
              <w:rPr>
                <w:rFonts w:ascii="Times New Roman" w:hAnsi="Times New Roman" w:cs="Times New Roman"/>
                <w:bCs/>
                <w:sz w:val="18"/>
                <w:szCs w:val="18"/>
              </w:rPr>
              <w:t>недостаточное финансирование мероприятий программы за счет средств областного бюджета</w:t>
            </w:r>
          </w:p>
        </w:tc>
        <w:tc>
          <w:tcPr>
            <w:tcW w:w="1540" w:type="dxa"/>
            <w:tcBorders>
              <w:top w:val="single" w:sz="4" w:space="0" w:color="auto"/>
              <w:left w:val="single" w:sz="4" w:space="0" w:color="auto"/>
              <w:bottom w:val="single" w:sz="4" w:space="0" w:color="auto"/>
              <w:right w:val="single" w:sz="4" w:space="0" w:color="auto"/>
            </w:tcBorders>
          </w:tcPr>
          <w:p w:rsidR="00D44348" w:rsidRPr="000B3134" w:rsidRDefault="00D44348"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высокий</w:t>
            </w:r>
          </w:p>
        </w:tc>
        <w:tc>
          <w:tcPr>
            <w:tcW w:w="3847" w:type="dxa"/>
            <w:tcBorders>
              <w:top w:val="single" w:sz="4" w:space="0" w:color="auto"/>
              <w:left w:val="single" w:sz="4" w:space="0" w:color="auto"/>
              <w:bottom w:val="single" w:sz="4" w:space="0" w:color="auto"/>
            </w:tcBorders>
          </w:tcPr>
          <w:p w:rsidR="00D44348" w:rsidRPr="000B3134" w:rsidRDefault="00D44348"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определение приоритетов для первоочередного финансирования</w:t>
            </w:r>
          </w:p>
        </w:tc>
      </w:tr>
      <w:tr w:rsidR="00D44348" w:rsidRPr="000B3134" w:rsidTr="007E4AD4">
        <w:tc>
          <w:tcPr>
            <w:tcW w:w="1820" w:type="dxa"/>
            <w:vMerge/>
            <w:tcBorders>
              <w:top w:val="single" w:sz="4" w:space="0" w:color="auto"/>
              <w:bottom w:val="single" w:sz="4" w:space="0" w:color="auto"/>
              <w:right w:val="single" w:sz="4" w:space="0" w:color="auto"/>
            </w:tcBorders>
          </w:tcPr>
          <w:p w:rsidR="00D44348" w:rsidRPr="000B3134" w:rsidRDefault="00D44348" w:rsidP="007E4AD4">
            <w:pPr>
              <w:jc w:val="both"/>
              <w:rPr>
                <w:rFonts w:ascii="Times New Roman" w:hAnsi="Times New Roman" w:cs="Times New Roman"/>
                <w:bCs/>
                <w:sz w:val="18"/>
                <w:szCs w:val="18"/>
              </w:rPr>
            </w:pPr>
          </w:p>
        </w:tc>
        <w:tc>
          <w:tcPr>
            <w:tcW w:w="2858" w:type="dxa"/>
            <w:tcBorders>
              <w:top w:val="single" w:sz="4" w:space="0" w:color="auto"/>
              <w:left w:val="single" w:sz="4" w:space="0" w:color="auto"/>
              <w:bottom w:val="single" w:sz="4" w:space="0" w:color="auto"/>
              <w:right w:val="single" w:sz="4" w:space="0" w:color="auto"/>
            </w:tcBorders>
          </w:tcPr>
          <w:p w:rsidR="00D44348" w:rsidRPr="000B3134" w:rsidRDefault="00D44348" w:rsidP="003B1285">
            <w:pPr>
              <w:jc w:val="both"/>
              <w:rPr>
                <w:rFonts w:ascii="Times New Roman" w:hAnsi="Times New Roman" w:cs="Times New Roman"/>
                <w:bCs/>
                <w:sz w:val="18"/>
                <w:szCs w:val="18"/>
              </w:rPr>
            </w:pPr>
            <w:r w:rsidRPr="000B3134">
              <w:rPr>
                <w:rFonts w:ascii="Times New Roman" w:hAnsi="Times New Roman" w:cs="Times New Roman"/>
                <w:bCs/>
                <w:sz w:val="18"/>
                <w:szCs w:val="18"/>
              </w:rPr>
              <w:t>необоснованное перераспределение средств, определенных программой, в ходе ее исполнения</w:t>
            </w:r>
          </w:p>
        </w:tc>
        <w:tc>
          <w:tcPr>
            <w:tcW w:w="1540" w:type="dxa"/>
            <w:tcBorders>
              <w:top w:val="single" w:sz="4" w:space="0" w:color="auto"/>
              <w:left w:val="single" w:sz="4" w:space="0" w:color="auto"/>
              <w:bottom w:val="single" w:sz="4" w:space="0" w:color="auto"/>
              <w:right w:val="single" w:sz="4" w:space="0" w:color="auto"/>
            </w:tcBorders>
          </w:tcPr>
          <w:p w:rsidR="00D44348" w:rsidRPr="000B3134" w:rsidRDefault="00D44348"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умеренный</w:t>
            </w:r>
          </w:p>
        </w:tc>
        <w:tc>
          <w:tcPr>
            <w:tcW w:w="3847" w:type="dxa"/>
            <w:tcBorders>
              <w:top w:val="single" w:sz="4" w:space="0" w:color="auto"/>
              <w:left w:val="single" w:sz="4" w:space="0" w:color="auto"/>
              <w:bottom w:val="single" w:sz="4" w:space="0" w:color="auto"/>
            </w:tcBorders>
          </w:tcPr>
          <w:p w:rsidR="00D44348" w:rsidRPr="000B3134" w:rsidRDefault="00D44348"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разработка и внедрение системы контроля и управления реализацией мероприятий программы, оценки эффективности использования бюджетных средств;</w:t>
            </w:r>
          </w:p>
          <w:p w:rsidR="00D44348" w:rsidRPr="000B3134" w:rsidRDefault="00D44348" w:rsidP="003B1285">
            <w:pPr>
              <w:jc w:val="both"/>
              <w:rPr>
                <w:rFonts w:ascii="Times New Roman" w:hAnsi="Times New Roman" w:cs="Times New Roman"/>
                <w:bCs/>
                <w:sz w:val="18"/>
                <w:szCs w:val="18"/>
              </w:rPr>
            </w:pPr>
            <w:r w:rsidRPr="000B3134">
              <w:rPr>
                <w:rFonts w:ascii="Times New Roman" w:hAnsi="Times New Roman" w:cs="Times New Roman"/>
                <w:bCs/>
                <w:sz w:val="18"/>
                <w:szCs w:val="18"/>
              </w:rPr>
              <w:t>мониторинг результативности реализации программы</w:t>
            </w:r>
          </w:p>
        </w:tc>
      </w:tr>
      <w:tr w:rsidR="00D44348" w:rsidRPr="000B3134" w:rsidTr="007E4AD4">
        <w:tc>
          <w:tcPr>
            <w:tcW w:w="1820" w:type="dxa"/>
            <w:vMerge w:val="restart"/>
            <w:tcBorders>
              <w:top w:val="single" w:sz="4" w:space="0" w:color="auto"/>
              <w:bottom w:val="single" w:sz="4" w:space="0" w:color="auto"/>
              <w:right w:val="single" w:sz="4" w:space="0" w:color="auto"/>
            </w:tcBorders>
          </w:tcPr>
          <w:p w:rsidR="00D44348" w:rsidRPr="000B3134" w:rsidRDefault="00D44348"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Внешние риски</w:t>
            </w:r>
          </w:p>
        </w:tc>
        <w:tc>
          <w:tcPr>
            <w:tcW w:w="2858" w:type="dxa"/>
            <w:tcBorders>
              <w:top w:val="single" w:sz="4" w:space="0" w:color="auto"/>
              <w:left w:val="single" w:sz="4" w:space="0" w:color="auto"/>
              <w:bottom w:val="single" w:sz="4" w:space="0" w:color="auto"/>
              <w:right w:val="single" w:sz="4" w:space="0" w:color="auto"/>
            </w:tcBorders>
          </w:tcPr>
          <w:p w:rsidR="00D44348" w:rsidRPr="000B3134" w:rsidRDefault="00D44348" w:rsidP="00331E35">
            <w:pPr>
              <w:jc w:val="both"/>
              <w:rPr>
                <w:rFonts w:ascii="Times New Roman" w:hAnsi="Times New Roman" w:cs="Times New Roman"/>
                <w:bCs/>
                <w:sz w:val="18"/>
                <w:szCs w:val="18"/>
              </w:rPr>
            </w:pPr>
            <w:r w:rsidRPr="000B3134">
              <w:rPr>
                <w:rFonts w:ascii="Times New Roman" w:hAnsi="Times New Roman" w:cs="Times New Roman"/>
                <w:bCs/>
                <w:sz w:val="18"/>
                <w:szCs w:val="18"/>
              </w:rPr>
              <w:t xml:space="preserve">недостаточное финансирование мероприятий программы за счет </w:t>
            </w:r>
            <w:r w:rsidRPr="000B3134">
              <w:rPr>
                <w:rFonts w:ascii="Times New Roman" w:hAnsi="Times New Roman" w:cs="Times New Roman"/>
                <w:bCs/>
                <w:sz w:val="18"/>
                <w:szCs w:val="18"/>
              </w:rPr>
              <w:lastRenderedPageBreak/>
              <w:t>средств бюджетов муниципальных образований</w:t>
            </w:r>
            <w:r>
              <w:rPr>
                <w:rFonts w:ascii="Times New Roman" w:hAnsi="Times New Roman" w:cs="Times New Roman"/>
                <w:bCs/>
                <w:sz w:val="18"/>
                <w:szCs w:val="18"/>
              </w:rPr>
              <w:t xml:space="preserve"> района и поселений</w:t>
            </w:r>
          </w:p>
        </w:tc>
        <w:tc>
          <w:tcPr>
            <w:tcW w:w="1540" w:type="dxa"/>
            <w:tcBorders>
              <w:top w:val="single" w:sz="4" w:space="0" w:color="auto"/>
              <w:left w:val="single" w:sz="4" w:space="0" w:color="auto"/>
              <w:bottom w:val="single" w:sz="4" w:space="0" w:color="auto"/>
              <w:right w:val="single" w:sz="4" w:space="0" w:color="auto"/>
            </w:tcBorders>
          </w:tcPr>
          <w:p w:rsidR="00D44348" w:rsidRPr="000B3134" w:rsidRDefault="00D44348"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lastRenderedPageBreak/>
              <w:t>высокий</w:t>
            </w:r>
          </w:p>
        </w:tc>
        <w:tc>
          <w:tcPr>
            <w:tcW w:w="3847" w:type="dxa"/>
            <w:tcBorders>
              <w:top w:val="single" w:sz="4" w:space="0" w:color="auto"/>
              <w:left w:val="single" w:sz="4" w:space="0" w:color="auto"/>
              <w:bottom w:val="single" w:sz="4" w:space="0" w:color="auto"/>
            </w:tcBorders>
          </w:tcPr>
          <w:p w:rsidR="00D44348" w:rsidRPr="000B3134" w:rsidRDefault="00D44348"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определение приоритетов для первоочередного финансирования</w:t>
            </w:r>
          </w:p>
        </w:tc>
      </w:tr>
      <w:tr w:rsidR="00D44348" w:rsidRPr="000B3134" w:rsidTr="007E4AD4">
        <w:tc>
          <w:tcPr>
            <w:tcW w:w="1820" w:type="dxa"/>
            <w:vMerge/>
            <w:tcBorders>
              <w:top w:val="single" w:sz="4" w:space="0" w:color="auto"/>
              <w:bottom w:val="single" w:sz="4" w:space="0" w:color="auto"/>
              <w:right w:val="single" w:sz="4" w:space="0" w:color="auto"/>
            </w:tcBorders>
          </w:tcPr>
          <w:p w:rsidR="00D44348" w:rsidRPr="000B3134" w:rsidRDefault="00D44348" w:rsidP="007E4AD4">
            <w:pPr>
              <w:jc w:val="both"/>
              <w:rPr>
                <w:rFonts w:ascii="Times New Roman" w:hAnsi="Times New Roman" w:cs="Times New Roman"/>
                <w:bCs/>
                <w:sz w:val="18"/>
                <w:szCs w:val="18"/>
              </w:rPr>
            </w:pPr>
          </w:p>
        </w:tc>
        <w:tc>
          <w:tcPr>
            <w:tcW w:w="2858" w:type="dxa"/>
            <w:tcBorders>
              <w:top w:val="single" w:sz="4" w:space="0" w:color="auto"/>
              <w:left w:val="single" w:sz="4" w:space="0" w:color="auto"/>
              <w:bottom w:val="single" w:sz="4" w:space="0" w:color="auto"/>
              <w:right w:val="single" w:sz="4" w:space="0" w:color="auto"/>
            </w:tcBorders>
          </w:tcPr>
          <w:p w:rsidR="00D44348" w:rsidRPr="000B3134" w:rsidRDefault="00D44348" w:rsidP="00331E35">
            <w:pPr>
              <w:jc w:val="both"/>
              <w:rPr>
                <w:rFonts w:ascii="Times New Roman" w:hAnsi="Times New Roman" w:cs="Times New Roman"/>
                <w:bCs/>
                <w:sz w:val="18"/>
                <w:szCs w:val="18"/>
              </w:rPr>
            </w:pPr>
            <w:r w:rsidRPr="000B3134">
              <w:rPr>
                <w:rFonts w:ascii="Times New Roman" w:hAnsi="Times New Roman" w:cs="Times New Roman"/>
                <w:bCs/>
                <w:sz w:val="18"/>
                <w:szCs w:val="18"/>
              </w:rPr>
              <w:t>недостаточный профессиональный уровень кадров в органах местного самоуправления, необходимый для эффективной реализации мероприятий</w:t>
            </w:r>
            <w:r>
              <w:rPr>
                <w:rFonts w:ascii="Times New Roman" w:hAnsi="Times New Roman" w:cs="Times New Roman"/>
                <w:bCs/>
                <w:sz w:val="18"/>
                <w:szCs w:val="18"/>
              </w:rPr>
              <w:t xml:space="preserve"> </w:t>
            </w:r>
            <w:r w:rsidRPr="000B3134">
              <w:rPr>
                <w:rFonts w:ascii="Times New Roman" w:hAnsi="Times New Roman" w:cs="Times New Roman"/>
                <w:bCs/>
                <w:sz w:val="18"/>
                <w:szCs w:val="18"/>
              </w:rPr>
              <w:t>программы</w:t>
            </w:r>
          </w:p>
        </w:tc>
        <w:tc>
          <w:tcPr>
            <w:tcW w:w="1540" w:type="dxa"/>
            <w:tcBorders>
              <w:top w:val="single" w:sz="4" w:space="0" w:color="auto"/>
              <w:left w:val="single" w:sz="4" w:space="0" w:color="auto"/>
              <w:bottom w:val="single" w:sz="4" w:space="0" w:color="auto"/>
              <w:right w:val="single" w:sz="4" w:space="0" w:color="auto"/>
            </w:tcBorders>
          </w:tcPr>
          <w:p w:rsidR="00D44348" w:rsidRPr="000B3134" w:rsidRDefault="00D44348"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умеренный</w:t>
            </w:r>
          </w:p>
        </w:tc>
        <w:tc>
          <w:tcPr>
            <w:tcW w:w="3847" w:type="dxa"/>
            <w:tcBorders>
              <w:top w:val="single" w:sz="4" w:space="0" w:color="auto"/>
              <w:left w:val="single" w:sz="4" w:space="0" w:color="auto"/>
              <w:bottom w:val="single" w:sz="4" w:space="0" w:color="auto"/>
            </w:tcBorders>
          </w:tcPr>
          <w:p w:rsidR="00D44348" w:rsidRPr="000B3134" w:rsidRDefault="00D44348"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обеспечение квалифицированными кадрами;</w:t>
            </w:r>
          </w:p>
          <w:p w:rsidR="00D44348" w:rsidRPr="000B3134" w:rsidRDefault="00D44348"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проведение подготовки и переподготовки кадров</w:t>
            </w:r>
          </w:p>
        </w:tc>
      </w:tr>
      <w:tr w:rsidR="00D44348" w:rsidRPr="000B3134" w:rsidTr="007E4AD4">
        <w:tc>
          <w:tcPr>
            <w:tcW w:w="1820" w:type="dxa"/>
            <w:vMerge/>
            <w:tcBorders>
              <w:top w:val="single" w:sz="4" w:space="0" w:color="auto"/>
              <w:bottom w:val="single" w:sz="4" w:space="0" w:color="auto"/>
              <w:right w:val="single" w:sz="4" w:space="0" w:color="auto"/>
            </w:tcBorders>
          </w:tcPr>
          <w:p w:rsidR="00D44348" w:rsidRPr="000B3134" w:rsidRDefault="00D44348" w:rsidP="007E4AD4">
            <w:pPr>
              <w:jc w:val="both"/>
              <w:rPr>
                <w:rFonts w:ascii="Times New Roman" w:hAnsi="Times New Roman" w:cs="Times New Roman"/>
                <w:bCs/>
                <w:sz w:val="18"/>
                <w:szCs w:val="18"/>
              </w:rPr>
            </w:pPr>
          </w:p>
        </w:tc>
        <w:tc>
          <w:tcPr>
            <w:tcW w:w="2858" w:type="dxa"/>
            <w:tcBorders>
              <w:top w:val="single" w:sz="4" w:space="0" w:color="auto"/>
              <w:left w:val="single" w:sz="4" w:space="0" w:color="auto"/>
              <w:bottom w:val="single" w:sz="4" w:space="0" w:color="auto"/>
              <w:right w:val="single" w:sz="4" w:space="0" w:color="auto"/>
            </w:tcBorders>
          </w:tcPr>
          <w:p w:rsidR="00D44348" w:rsidRPr="000B3134" w:rsidRDefault="00D44348"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нарушение сроков исполнения контрактов; низкое качество исполнения работ</w:t>
            </w:r>
          </w:p>
        </w:tc>
        <w:tc>
          <w:tcPr>
            <w:tcW w:w="1540" w:type="dxa"/>
            <w:tcBorders>
              <w:top w:val="single" w:sz="4" w:space="0" w:color="auto"/>
              <w:left w:val="single" w:sz="4" w:space="0" w:color="auto"/>
              <w:bottom w:val="single" w:sz="4" w:space="0" w:color="auto"/>
              <w:right w:val="single" w:sz="4" w:space="0" w:color="auto"/>
            </w:tcBorders>
          </w:tcPr>
          <w:p w:rsidR="00D44348" w:rsidRPr="000B3134" w:rsidRDefault="00D44348"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умеренный</w:t>
            </w:r>
          </w:p>
        </w:tc>
        <w:tc>
          <w:tcPr>
            <w:tcW w:w="3847" w:type="dxa"/>
            <w:tcBorders>
              <w:top w:val="single" w:sz="4" w:space="0" w:color="auto"/>
              <w:left w:val="single" w:sz="4" w:space="0" w:color="auto"/>
              <w:bottom w:val="single" w:sz="4" w:space="0" w:color="auto"/>
            </w:tcBorders>
          </w:tcPr>
          <w:p w:rsidR="00D44348" w:rsidRPr="000B3134" w:rsidRDefault="00D44348"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создание регионального государственного автономного учреждения</w:t>
            </w:r>
          </w:p>
        </w:tc>
      </w:tr>
      <w:tr w:rsidR="00D44348" w:rsidRPr="000B3134" w:rsidTr="007E4AD4">
        <w:tc>
          <w:tcPr>
            <w:tcW w:w="1820" w:type="dxa"/>
            <w:vMerge/>
            <w:tcBorders>
              <w:top w:val="single" w:sz="4" w:space="0" w:color="auto"/>
              <w:bottom w:val="single" w:sz="4" w:space="0" w:color="auto"/>
              <w:right w:val="single" w:sz="4" w:space="0" w:color="auto"/>
            </w:tcBorders>
          </w:tcPr>
          <w:p w:rsidR="00D44348" w:rsidRPr="000B3134" w:rsidRDefault="00D44348" w:rsidP="007E4AD4">
            <w:pPr>
              <w:jc w:val="both"/>
              <w:rPr>
                <w:rFonts w:ascii="Times New Roman" w:hAnsi="Times New Roman" w:cs="Times New Roman"/>
                <w:bCs/>
                <w:sz w:val="18"/>
                <w:szCs w:val="18"/>
              </w:rPr>
            </w:pPr>
          </w:p>
        </w:tc>
        <w:tc>
          <w:tcPr>
            <w:tcW w:w="2858" w:type="dxa"/>
            <w:tcBorders>
              <w:top w:val="single" w:sz="4" w:space="0" w:color="auto"/>
              <w:left w:val="single" w:sz="4" w:space="0" w:color="auto"/>
              <w:bottom w:val="single" w:sz="4" w:space="0" w:color="auto"/>
              <w:right w:val="single" w:sz="4" w:space="0" w:color="auto"/>
            </w:tcBorders>
          </w:tcPr>
          <w:p w:rsidR="00D44348" w:rsidRPr="000B3134" w:rsidRDefault="00D44348"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снижение темпов экономического роста, ухудшение внутренней и внешней конъюнктуры, усиление инфляции</w:t>
            </w:r>
          </w:p>
        </w:tc>
        <w:tc>
          <w:tcPr>
            <w:tcW w:w="1540" w:type="dxa"/>
            <w:tcBorders>
              <w:top w:val="single" w:sz="4" w:space="0" w:color="auto"/>
              <w:left w:val="single" w:sz="4" w:space="0" w:color="auto"/>
              <w:bottom w:val="single" w:sz="4" w:space="0" w:color="auto"/>
              <w:right w:val="single" w:sz="4" w:space="0" w:color="auto"/>
            </w:tcBorders>
          </w:tcPr>
          <w:p w:rsidR="00D44348" w:rsidRPr="000B3134" w:rsidRDefault="00D44348"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высокий</w:t>
            </w:r>
          </w:p>
        </w:tc>
        <w:tc>
          <w:tcPr>
            <w:tcW w:w="3847" w:type="dxa"/>
            <w:tcBorders>
              <w:top w:val="single" w:sz="4" w:space="0" w:color="auto"/>
              <w:left w:val="single" w:sz="4" w:space="0" w:color="auto"/>
              <w:bottom w:val="single" w:sz="4" w:space="0" w:color="auto"/>
            </w:tcBorders>
          </w:tcPr>
          <w:p w:rsidR="00D44348" w:rsidRPr="000B3134" w:rsidRDefault="00D44348" w:rsidP="00331E35">
            <w:pPr>
              <w:jc w:val="both"/>
              <w:rPr>
                <w:rFonts w:ascii="Times New Roman" w:hAnsi="Times New Roman" w:cs="Times New Roman"/>
                <w:bCs/>
                <w:sz w:val="18"/>
                <w:szCs w:val="18"/>
              </w:rPr>
            </w:pPr>
            <w:r w:rsidRPr="000B3134">
              <w:rPr>
                <w:rFonts w:ascii="Times New Roman" w:hAnsi="Times New Roman" w:cs="Times New Roman"/>
                <w:bCs/>
                <w:sz w:val="18"/>
                <w:szCs w:val="18"/>
              </w:rPr>
              <w:t>проведение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программы</w:t>
            </w:r>
          </w:p>
        </w:tc>
      </w:tr>
      <w:tr w:rsidR="00D44348" w:rsidRPr="000B3134" w:rsidTr="007E4AD4">
        <w:tc>
          <w:tcPr>
            <w:tcW w:w="1820" w:type="dxa"/>
            <w:vMerge/>
            <w:tcBorders>
              <w:top w:val="single" w:sz="4" w:space="0" w:color="auto"/>
              <w:bottom w:val="single" w:sz="4" w:space="0" w:color="auto"/>
              <w:right w:val="single" w:sz="4" w:space="0" w:color="auto"/>
            </w:tcBorders>
          </w:tcPr>
          <w:p w:rsidR="00D44348" w:rsidRPr="000B3134" w:rsidRDefault="00D44348" w:rsidP="007E4AD4">
            <w:pPr>
              <w:jc w:val="both"/>
              <w:rPr>
                <w:rFonts w:ascii="Times New Roman" w:hAnsi="Times New Roman" w:cs="Times New Roman"/>
                <w:bCs/>
                <w:sz w:val="18"/>
                <w:szCs w:val="18"/>
              </w:rPr>
            </w:pPr>
          </w:p>
        </w:tc>
        <w:tc>
          <w:tcPr>
            <w:tcW w:w="2858" w:type="dxa"/>
            <w:tcBorders>
              <w:top w:val="single" w:sz="4" w:space="0" w:color="auto"/>
              <w:left w:val="single" w:sz="4" w:space="0" w:color="auto"/>
              <w:bottom w:val="single" w:sz="4" w:space="0" w:color="auto"/>
              <w:right w:val="single" w:sz="4" w:space="0" w:color="auto"/>
            </w:tcBorders>
          </w:tcPr>
          <w:p w:rsidR="00D44348" w:rsidRPr="000B3134" w:rsidRDefault="00D44348"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возможные изменения федерального и областного законодательства</w:t>
            </w:r>
          </w:p>
        </w:tc>
        <w:tc>
          <w:tcPr>
            <w:tcW w:w="1540" w:type="dxa"/>
            <w:tcBorders>
              <w:top w:val="single" w:sz="4" w:space="0" w:color="auto"/>
              <w:left w:val="single" w:sz="4" w:space="0" w:color="auto"/>
              <w:bottom w:val="single" w:sz="4" w:space="0" w:color="auto"/>
              <w:right w:val="single" w:sz="4" w:space="0" w:color="auto"/>
            </w:tcBorders>
          </w:tcPr>
          <w:p w:rsidR="00D44348" w:rsidRPr="000B3134" w:rsidRDefault="00D44348"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умеренный</w:t>
            </w:r>
          </w:p>
        </w:tc>
        <w:tc>
          <w:tcPr>
            <w:tcW w:w="3847" w:type="dxa"/>
            <w:tcBorders>
              <w:top w:val="single" w:sz="4" w:space="0" w:color="auto"/>
              <w:left w:val="single" w:sz="4" w:space="0" w:color="auto"/>
              <w:bottom w:val="single" w:sz="4" w:space="0" w:color="auto"/>
            </w:tcBorders>
          </w:tcPr>
          <w:p w:rsidR="00D44348" w:rsidRPr="000B3134" w:rsidRDefault="00D44348"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проведение регулярного мониторинга планируемых изменений в федеральном законодательстве;</w:t>
            </w:r>
          </w:p>
          <w:p w:rsidR="00D44348" w:rsidRPr="000B3134" w:rsidRDefault="00D44348" w:rsidP="00331E35">
            <w:pPr>
              <w:jc w:val="both"/>
              <w:rPr>
                <w:rFonts w:ascii="Times New Roman" w:hAnsi="Times New Roman" w:cs="Times New Roman"/>
                <w:bCs/>
                <w:sz w:val="18"/>
                <w:szCs w:val="18"/>
              </w:rPr>
            </w:pPr>
            <w:r w:rsidRPr="000B3134">
              <w:rPr>
                <w:rFonts w:ascii="Times New Roman" w:hAnsi="Times New Roman" w:cs="Times New Roman"/>
                <w:bCs/>
                <w:sz w:val="18"/>
                <w:szCs w:val="18"/>
              </w:rPr>
              <w:t>своевременное внесение изменений в правовые акты и (или) принятие правовых актов Оренбургской области, касающихся сферы реализации</w:t>
            </w:r>
            <w:r>
              <w:rPr>
                <w:rFonts w:ascii="Times New Roman" w:hAnsi="Times New Roman" w:cs="Times New Roman"/>
                <w:bCs/>
                <w:sz w:val="18"/>
                <w:szCs w:val="18"/>
              </w:rPr>
              <w:t xml:space="preserve"> </w:t>
            </w:r>
            <w:r w:rsidRPr="000B3134">
              <w:rPr>
                <w:rFonts w:ascii="Times New Roman" w:hAnsi="Times New Roman" w:cs="Times New Roman"/>
                <w:bCs/>
                <w:sz w:val="18"/>
                <w:szCs w:val="18"/>
              </w:rPr>
              <w:t>программы</w:t>
            </w:r>
          </w:p>
        </w:tc>
      </w:tr>
    </w:tbl>
    <w:p w:rsidR="00D44348" w:rsidRDefault="00D44348" w:rsidP="00CF3A7D">
      <w:pPr>
        <w:jc w:val="both"/>
        <w:rPr>
          <w:rFonts w:ascii="Times New Roman" w:hAnsi="Times New Roman" w:cs="Times New Roman"/>
          <w:bCs/>
          <w:sz w:val="24"/>
          <w:szCs w:val="24"/>
        </w:rPr>
      </w:pPr>
    </w:p>
    <w:p w:rsidR="00D44348" w:rsidRDefault="00D44348" w:rsidP="00CF3A7D">
      <w:pPr>
        <w:jc w:val="both"/>
        <w:rPr>
          <w:rFonts w:ascii="Times New Roman" w:hAnsi="Times New Roman" w:cs="Times New Roman"/>
          <w:bCs/>
          <w:sz w:val="24"/>
          <w:szCs w:val="24"/>
        </w:rPr>
      </w:pPr>
    </w:p>
    <w:p w:rsidR="00D44348" w:rsidRDefault="00D44348" w:rsidP="00CF3A7D">
      <w:pPr>
        <w:jc w:val="both"/>
        <w:rPr>
          <w:rFonts w:ascii="Times New Roman" w:hAnsi="Times New Roman" w:cs="Times New Roman"/>
          <w:bCs/>
          <w:sz w:val="24"/>
          <w:szCs w:val="24"/>
        </w:rPr>
      </w:pPr>
    </w:p>
    <w:p w:rsidR="00D44348" w:rsidRDefault="00D44348" w:rsidP="00CF3A7D">
      <w:pPr>
        <w:jc w:val="both"/>
        <w:rPr>
          <w:rFonts w:ascii="Times New Roman" w:hAnsi="Times New Roman" w:cs="Times New Roman"/>
          <w:bCs/>
          <w:sz w:val="24"/>
          <w:szCs w:val="24"/>
        </w:rPr>
      </w:pPr>
    </w:p>
    <w:p w:rsidR="00D44348" w:rsidRDefault="00D44348" w:rsidP="00CF3A7D">
      <w:pPr>
        <w:jc w:val="both"/>
        <w:rPr>
          <w:rFonts w:ascii="Times New Roman" w:hAnsi="Times New Roman" w:cs="Times New Roman"/>
          <w:bCs/>
          <w:sz w:val="24"/>
          <w:szCs w:val="24"/>
        </w:rPr>
      </w:pPr>
    </w:p>
    <w:p w:rsidR="00D44348" w:rsidRDefault="00D44348" w:rsidP="00CF3A7D">
      <w:pPr>
        <w:jc w:val="both"/>
        <w:rPr>
          <w:rFonts w:ascii="Times New Roman" w:hAnsi="Times New Roman" w:cs="Times New Roman"/>
          <w:bCs/>
          <w:sz w:val="24"/>
          <w:szCs w:val="24"/>
        </w:rPr>
      </w:pPr>
    </w:p>
    <w:p w:rsidR="00D44348" w:rsidRDefault="00D44348" w:rsidP="00CF3A7D">
      <w:pPr>
        <w:jc w:val="both"/>
        <w:rPr>
          <w:rFonts w:ascii="Times New Roman" w:hAnsi="Times New Roman" w:cs="Times New Roman"/>
          <w:bCs/>
          <w:sz w:val="24"/>
          <w:szCs w:val="24"/>
        </w:rPr>
      </w:pPr>
    </w:p>
    <w:p w:rsidR="004C331A" w:rsidRDefault="004C331A" w:rsidP="00CF3A7D">
      <w:pPr>
        <w:jc w:val="both"/>
        <w:rPr>
          <w:rFonts w:ascii="Times New Roman" w:hAnsi="Times New Roman" w:cs="Times New Roman"/>
          <w:bCs/>
          <w:sz w:val="24"/>
          <w:szCs w:val="24"/>
        </w:rPr>
      </w:pPr>
    </w:p>
    <w:p w:rsidR="004C331A" w:rsidRDefault="004C331A" w:rsidP="00CF3A7D">
      <w:pPr>
        <w:jc w:val="both"/>
        <w:rPr>
          <w:rFonts w:ascii="Times New Roman" w:hAnsi="Times New Roman" w:cs="Times New Roman"/>
          <w:bCs/>
          <w:sz w:val="24"/>
          <w:szCs w:val="24"/>
        </w:rPr>
      </w:pPr>
    </w:p>
    <w:p w:rsidR="004C331A" w:rsidRDefault="004C331A" w:rsidP="00CF3A7D">
      <w:pPr>
        <w:jc w:val="both"/>
        <w:rPr>
          <w:rFonts w:ascii="Times New Roman" w:hAnsi="Times New Roman" w:cs="Times New Roman"/>
          <w:bCs/>
          <w:sz w:val="24"/>
          <w:szCs w:val="24"/>
        </w:rPr>
      </w:pPr>
    </w:p>
    <w:p w:rsidR="004C331A" w:rsidRDefault="004C331A" w:rsidP="00CF3A7D">
      <w:pPr>
        <w:jc w:val="both"/>
        <w:rPr>
          <w:rFonts w:ascii="Times New Roman" w:hAnsi="Times New Roman" w:cs="Times New Roman"/>
          <w:bCs/>
          <w:sz w:val="24"/>
          <w:szCs w:val="24"/>
        </w:rPr>
      </w:pPr>
    </w:p>
    <w:p w:rsidR="004C331A" w:rsidRDefault="004C331A" w:rsidP="00CF3A7D">
      <w:pPr>
        <w:jc w:val="both"/>
        <w:rPr>
          <w:rFonts w:ascii="Times New Roman" w:hAnsi="Times New Roman" w:cs="Times New Roman"/>
          <w:bCs/>
          <w:sz w:val="24"/>
          <w:szCs w:val="24"/>
        </w:rPr>
      </w:pPr>
    </w:p>
    <w:p w:rsidR="004C331A" w:rsidRDefault="004C331A" w:rsidP="00CF3A7D">
      <w:pPr>
        <w:jc w:val="both"/>
        <w:rPr>
          <w:rFonts w:ascii="Times New Roman" w:hAnsi="Times New Roman" w:cs="Times New Roman"/>
          <w:bCs/>
          <w:sz w:val="24"/>
          <w:szCs w:val="24"/>
        </w:rPr>
      </w:pPr>
    </w:p>
    <w:p w:rsidR="004C331A" w:rsidRDefault="004C331A" w:rsidP="00CF3A7D">
      <w:pPr>
        <w:jc w:val="both"/>
        <w:rPr>
          <w:rFonts w:ascii="Times New Roman" w:hAnsi="Times New Roman" w:cs="Times New Roman"/>
          <w:bCs/>
          <w:sz w:val="24"/>
          <w:szCs w:val="24"/>
        </w:rPr>
      </w:pPr>
    </w:p>
    <w:p w:rsidR="004C331A" w:rsidRDefault="004C331A" w:rsidP="00CF3A7D">
      <w:pPr>
        <w:jc w:val="both"/>
        <w:rPr>
          <w:rFonts w:ascii="Times New Roman" w:hAnsi="Times New Roman" w:cs="Times New Roman"/>
          <w:bCs/>
          <w:sz w:val="24"/>
          <w:szCs w:val="24"/>
        </w:rPr>
      </w:pPr>
    </w:p>
    <w:p w:rsidR="004C331A" w:rsidRDefault="004C331A" w:rsidP="00CF3A7D">
      <w:pPr>
        <w:jc w:val="both"/>
        <w:rPr>
          <w:rFonts w:ascii="Times New Roman" w:hAnsi="Times New Roman" w:cs="Times New Roman"/>
          <w:bCs/>
          <w:sz w:val="24"/>
          <w:szCs w:val="24"/>
        </w:rPr>
      </w:pPr>
    </w:p>
    <w:p w:rsidR="004C331A" w:rsidRDefault="004C331A" w:rsidP="00CF3A7D">
      <w:pPr>
        <w:jc w:val="both"/>
        <w:rPr>
          <w:rFonts w:ascii="Times New Roman" w:hAnsi="Times New Roman" w:cs="Times New Roman"/>
          <w:bCs/>
          <w:sz w:val="24"/>
          <w:szCs w:val="24"/>
        </w:rPr>
      </w:pPr>
    </w:p>
    <w:p w:rsidR="004C331A" w:rsidRDefault="004C331A" w:rsidP="00CF3A7D">
      <w:pPr>
        <w:jc w:val="both"/>
        <w:rPr>
          <w:rFonts w:ascii="Times New Roman" w:hAnsi="Times New Roman" w:cs="Times New Roman"/>
          <w:bCs/>
          <w:sz w:val="24"/>
          <w:szCs w:val="24"/>
        </w:rPr>
      </w:pPr>
    </w:p>
    <w:p w:rsidR="004C331A" w:rsidRDefault="004C331A" w:rsidP="00CF3A7D">
      <w:pPr>
        <w:jc w:val="both"/>
        <w:rPr>
          <w:rFonts w:ascii="Times New Roman" w:hAnsi="Times New Roman" w:cs="Times New Roman"/>
          <w:bCs/>
          <w:sz w:val="24"/>
          <w:szCs w:val="24"/>
        </w:rPr>
      </w:pPr>
    </w:p>
    <w:p w:rsidR="004C331A" w:rsidRDefault="004C331A" w:rsidP="00CF3A7D">
      <w:pPr>
        <w:jc w:val="both"/>
        <w:rPr>
          <w:rFonts w:ascii="Times New Roman" w:hAnsi="Times New Roman" w:cs="Times New Roman"/>
          <w:bCs/>
          <w:sz w:val="24"/>
          <w:szCs w:val="24"/>
        </w:rPr>
      </w:pPr>
    </w:p>
    <w:p w:rsidR="004C331A" w:rsidRDefault="004C331A" w:rsidP="00CF3A7D">
      <w:pPr>
        <w:jc w:val="both"/>
        <w:rPr>
          <w:rFonts w:ascii="Times New Roman" w:hAnsi="Times New Roman" w:cs="Times New Roman"/>
          <w:bCs/>
          <w:sz w:val="24"/>
          <w:szCs w:val="24"/>
        </w:rPr>
      </w:pPr>
    </w:p>
    <w:p w:rsidR="004C331A" w:rsidRDefault="004C331A" w:rsidP="00CF3A7D">
      <w:pPr>
        <w:jc w:val="both"/>
        <w:rPr>
          <w:rFonts w:ascii="Times New Roman" w:hAnsi="Times New Roman" w:cs="Times New Roman"/>
          <w:bCs/>
          <w:sz w:val="24"/>
          <w:szCs w:val="24"/>
        </w:rPr>
      </w:pPr>
    </w:p>
    <w:p w:rsidR="004C331A" w:rsidRDefault="004C331A" w:rsidP="00CF3A7D">
      <w:pPr>
        <w:jc w:val="both"/>
        <w:rPr>
          <w:rFonts w:ascii="Times New Roman" w:hAnsi="Times New Roman" w:cs="Times New Roman"/>
          <w:bCs/>
          <w:sz w:val="24"/>
          <w:szCs w:val="24"/>
        </w:rPr>
      </w:pPr>
    </w:p>
    <w:p w:rsidR="004C331A" w:rsidRDefault="004C331A" w:rsidP="00CF3A7D">
      <w:pPr>
        <w:jc w:val="both"/>
        <w:rPr>
          <w:rFonts w:ascii="Times New Roman" w:hAnsi="Times New Roman" w:cs="Times New Roman"/>
          <w:bCs/>
          <w:sz w:val="24"/>
          <w:szCs w:val="24"/>
        </w:rPr>
      </w:pPr>
    </w:p>
    <w:p w:rsidR="004C331A" w:rsidRDefault="004C331A" w:rsidP="00CF3A7D">
      <w:pPr>
        <w:jc w:val="both"/>
        <w:rPr>
          <w:rFonts w:ascii="Times New Roman" w:hAnsi="Times New Roman" w:cs="Times New Roman"/>
          <w:bCs/>
          <w:sz w:val="24"/>
          <w:szCs w:val="24"/>
        </w:rPr>
      </w:pPr>
    </w:p>
    <w:p w:rsidR="004C331A" w:rsidRDefault="004C331A" w:rsidP="00CF3A7D">
      <w:pPr>
        <w:jc w:val="both"/>
        <w:rPr>
          <w:rFonts w:ascii="Times New Roman" w:hAnsi="Times New Roman" w:cs="Times New Roman"/>
          <w:bCs/>
          <w:sz w:val="24"/>
          <w:szCs w:val="24"/>
        </w:rPr>
      </w:pPr>
    </w:p>
    <w:p w:rsidR="004C331A" w:rsidRDefault="004C331A" w:rsidP="00CF3A7D">
      <w:pPr>
        <w:jc w:val="both"/>
        <w:rPr>
          <w:rFonts w:ascii="Times New Roman" w:hAnsi="Times New Roman" w:cs="Times New Roman"/>
          <w:bCs/>
          <w:sz w:val="24"/>
          <w:szCs w:val="24"/>
        </w:rPr>
      </w:pPr>
    </w:p>
    <w:p w:rsidR="004C331A" w:rsidRDefault="004C331A" w:rsidP="00CF3A7D">
      <w:pPr>
        <w:jc w:val="both"/>
        <w:rPr>
          <w:rFonts w:ascii="Times New Roman" w:hAnsi="Times New Roman" w:cs="Times New Roman"/>
          <w:bCs/>
          <w:sz w:val="24"/>
          <w:szCs w:val="24"/>
        </w:rPr>
      </w:pPr>
    </w:p>
    <w:p w:rsidR="004C331A" w:rsidRDefault="004C331A" w:rsidP="00CF3A7D">
      <w:pPr>
        <w:jc w:val="both"/>
        <w:rPr>
          <w:rFonts w:ascii="Times New Roman" w:hAnsi="Times New Roman" w:cs="Times New Roman"/>
          <w:bCs/>
          <w:sz w:val="24"/>
          <w:szCs w:val="24"/>
        </w:rPr>
      </w:pPr>
    </w:p>
    <w:p w:rsidR="004C331A" w:rsidRDefault="004C331A" w:rsidP="00CF3A7D">
      <w:pPr>
        <w:jc w:val="both"/>
        <w:rPr>
          <w:rFonts w:ascii="Times New Roman" w:hAnsi="Times New Roman" w:cs="Times New Roman"/>
          <w:bCs/>
          <w:sz w:val="24"/>
          <w:szCs w:val="24"/>
        </w:rPr>
      </w:pPr>
    </w:p>
    <w:p w:rsidR="004C331A" w:rsidRDefault="004C331A" w:rsidP="00CF3A7D">
      <w:pPr>
        <w:jc w:val="both"/>
        <w:rPr>
          <w:rFonts w:ascii="Times New Roman" w:hAnsi="Times New Roman" w:cs="Times New Roman"/>
          <w:bCs/>
          <w:sz w:val="24"/>
          <w:szCs w:val="24"/>
        </w:rPr>
      </w:pPr>
    </w:p>
    <w:p w:rsidR="004C331A" w:rsidRDefault="004C331A" w:rsidP="00CF3A7D">
      <w:pPr>
        <w:jc w:val="both"/>
        <w:rPr>
          <w:rFonts w:ascii="Times New Roman" w:hAnsi="Times New Roman" w:cs="Times New Roman"/>
          <w:bCs/>
          <w:sz w:val="24"/>
          <w:szCs w:val="24"/>
        </w:rPr>
      </w:pPr>
    </w:p>
    <w:p w:rsidR="004C331A" w:rsidRDefault="004C331A" w:rsidP="00CF3A7D">
      <w:pPr>
        <w:jc w:val="both"/>
        <w:rPr>
          <w:rFonts w:ascii="Times New Roman" w:hAnsi="Times New Roman" w:cs="Times New Roman"/>
          <w:bCs/>
          <w:sz w:val="24"/>
          <w:szCs w:val="24"/>
        </w:rPr>
      </w:pPr>
    </w:p>
    <w:p w:rsidR="004C331A" w:rsidRDefault="004C331A" w:rsidP="00CF3A7D">
      <w:pPr>
        <w:jc w:val="both"/>
        <w:rPr>
          <w:rFonts w:ascii="Times New Roman" w:hAnsi="Times New Roman" w:cs="Times New Roman"/>
          <w:bCs/>
          <w:sz w:val="24"/>
          <w:szCs w:val="24"/>
        </w:rPr>
      </w:pPr>
    </w:p>
    <w:p w:rsidR="004C331A" w:rsidRDefault="004C331A" w:rsidP="00CF3A7D">
      <w:pPr>
        <w:jc w:val="both"/>
        <w:rPr>
          <w:rFonts w:ascii="Times New Roman" w:hAnsi="Times New Roman" w:cs="Times New Roman"/>
          <w:bCs/>
          <w:sz w:val="24"/>
          <w:szCs w:val="24"/>
        </w:rPr>
      </w:pPr>
    </w:p>
    <w:p w:rsidR="00D44348" w:rsidRDefault="00D44348" w:rsidP="00CF3A7D">
      <w:pPr>
        <w:jc w:val="both"/>
        <w:rPr>
          <w:rFonts w:ascii="Times New Roman" w:hAnsi="Times New Roman" w:cs="Times New Roman"/>
          <w:bCs/>
          <w:sz w:val="24"/>
          <w:szCs w:val="24"/>
        </w:rPr>
      </w:pPr>
    </w:p>
    <w:bookmarkEnd w:id="9"/>
    <w:p w:rsidR="00D44348" w:rsidRPr="005B1C09" w:rsidRDefault="00D44348" w:rsidP="00CF3A7D">
      <w:pPr>
        <w:shd w:val="clear" w:color="auto" w:fill="FFFFFF"/>
        <w:ind w:left="5529" w:firstLine="708"/>
        <w:jc w:val="right"/>
        <w:rPr>
          <w:rStyle w:val="a3"/>
          <w:rFonts w:ascii="Times New Roman" w:hAnsi="Times New Roman"/>
          <w:b w:val="0"/>
          <w:bCs/>
          <w:sz w:val="24"/>
          <w:szCs w:val="24"/>
        </w:rPr>
      </w:pPr>
      <w:r w:rsidRPr="005B1C09">
        <w:rPr>
          <w:rStyle w:val="a3"/>
          <w:rFonts w:ascii="Times New Roman" w:hAnsi="Times New Roman"/>
          <w:b w:val="0"/>
          <w:bCs/>
          <w:sz w:val="24"/>
          <w:szCs w:val="24"/>
        </w:rPr>
        <w:t xml:space="preserve">Приложение № 1 </w:t>
      </w:r>
    </w:p>
    <w:p w:rsidR="00D44348" w:rsidRPr="005B1C09" w:rsidRDefault="00D44348" w:rsidP="00CF3A7D">
      <w:pPr>
        <w:shd w:val="clear" w:color="auto" w:fill="FFFFFF"/>
        <w:ind w:left="5529" w:firstLine="708"/>
        <w:jc w:val="right"/>
        <w:rPr>
          <w:rStyle w:val="a3"/>
          <w:rFonts w:ascii="Times New Roman" w:hAnsi="Times New Roman"/>
          <w:bCs/>
          <w:sz w:val="24"/>
          <w:szCs w:val="24"/>
        </w:rPr>
      </w:pPr>
      <w:r w:rsidRPr="005B1C09">
        <w:rPr>
          <w:rStyle w:val="a3"/>
          <w:rFonts w:ascii="Times New Roman" w:hAnsi="Times New Roman"/>
          <w:b w:val="0"/>
          <w:bCs/>
          <w:sz w:val="24"/>
          <w:szCs w:val="24"/>
        </w:rPr>
        <w:tab/>
      </w:r>
      <w:r w:rsidRPr="005B1C09">
        <w:rPr>
          <w:rStyle w:val="a3"/>
          <w:rFonts w:ascii="Times New Roman" w:hAnsi="Times New Roman"/>
          <w:b w:val="0"/>
          <w:bCs/>
          <w:sz w:val="24"/>
          <w:szCs w:val="24"/>
        </w:rPr>
        <w:tab/>
      </w:r>
      <w:r w:rsidRPr="005B1C09">
        <w:rPr>
          <w:rStyle w:val="a3"/>
          <w:rFonts w:ascii="Times New Roman" w:hAnsi="Times New Roman"/>
          <w:b w:val="0"/>
          <w:bCs/>
          <w:sz w:val="24"/>
          <w:szCs w:val="24"/>
        </w:rPr>
        <w:tab/>
        <w:t xml:space="preserve">к </w:t>
      </w:r>
      <w:r w:rsidRPr="006874A2">
        <w:rPr>
          <w:rFonts w:ascii="Times New Roman" w:hAnsi="Times New Roman" w:cs="Times New Roman"/>
          <w:bCs/>
          <w:sz w:val="24"/>
          <w:szCs w:val="24"/>
        </w:rPr>
        <w:t>муниципальной программ</w:t>
      </w:r>
      <w:r>
        <w:rPr>
          <w:rFonts w:ascii="Times New Roman" w:hAnsi="Times New Roman" w:cs="Times New Roman"/>
          <w:bCs/>
          <w:sz w:val="24"/>
          <w:szCs w:val="24"/>
        </w:rPr>
        <w:t>е</w:t>
      </w:r>
      <w:r w:rsidRPr="006874A2">
        <w:rPr>
          <w:rFonts w:ascii="Times New Roman" w:hAnsi="Times New Roman" w:cs="Times New Roman"/>
          <w:bCs/>
          <w:sz w:val="24"/>
          <w:szCs w:val="24"/>
        </w:rPr>
        <w:t xml:space="preserve"> </w:t>
      </w:r>
      <w:r w:rsidRPr="005B1C09">
        <w:rPr>
          <w:rFonts w:ascii="Times New Roman" w:hAnsi="Times New Roman" w:cs="Times New Roman"/>
          <w:b/>
          <w:bCs/>
          <w:sz w:val="24"/>
          <w:szCs w:val="24"/>
        </w:rPr>
        <w:t>"</w:t>
      </w:r>
      <w:r>
        <w:rPr>
          <w:rFonts w:ascii="Times New Roman" w:hAnsi="Times New Roman" w:cs="Times New Roman"/>
          <w:b/>
          <w:bCs/>
          <w:sz w:val="24"/>
          <w:szCs w:val="24"/>
        </w:rPr>
        <w:t>Р</w:t>
      </w:r>
      <w:r w:rsidRPr="005B1C09">
        <w:rPr>
          <w:rFonts w:ascii="Times New Roman" w:hAnsi="Times New Roman" w:cs="Times New Roman"/>
          <w:b/>
          <w:bCs/>
          <w:sz w:val="24"/>
          <w:szCs w:val="24"/>
        </w:rPr>
        <w:t xml:space="preserve">азвитие </w:t>
      </w:r>
      <w:r>
        <w:rPr>
          <w:rFonts w:ascii="Times New Roman" w:hAnsi="Times New Roman" w:cs="Times New Roman"/>
          <w:b/>
          <w:bCs/>
          <w:sz w:val="24"/>
          <w:szCs w:val="24"/>
        </w:rPr>
        <w:t>системы градорегулирования в Мустаевском сельсовете  Новосергиевского района Оренбургской области</w:t>
      </w:r>
      <w:r w:rsidRPr="005B1C09">
        <w:rPr>
          <w:rFonts w:ascii="Times New Roman" w:hAnsi="Times New Roman" w:cs="Times New Roman"/>
          <w:b/>
          <w:bCs/>
          <w:sz w:val="24"/>
          <w:szCs w:val="24"/>
        </w:rPr>
        <w:t xml:space="preserve"> в 201</w:t>
      </w:r>
      <w:r>
        <w:rPr>
          <w:rFonts w:ascii="Times New Roman" w:hAnsi="Times New Roman" w:cs="Times New Roman"/>
          <w:b/>
          <w:bCs/>
          <w:sz w:val="24"/>
          <w:szCs w:val="24"/>
        </w:rPr>
        <w:t>5</w:t>
      </w:r>
      <w:r w:rsidRPr="005B1C09">
        <w:rPr>
          <w:rFonts w:ascii="Times New Roman" w:hAnsi="Times New Roman" w:cs="Times New Roman"/>
          <w:b/>
          <w:bCs/>
          <w:sz w:val="24"/>
          <w:szCs w:val="24"/>
        </w:rPr>
        <w:t xml:space="preserve"> - 20</w:t>
      </w:r>
      <w:r>
        <w:rPr>
          <w:rFonts w:ascii="Times New Roman" w:hAnsi="Times New Roman" w:cs="Times New Roman"/>
          <w:b/>
          <w:bCs/>
          <w:sz w:val="24"/>
          <w:szCs w:val="24"/>
        </w:rPr>
        <w:t>20</w:t>
      </w:r>
      <w:r w:rsidRPr="005B1C09">
        <w:rPr>
          <w:rFonts w:ascii="Times New Roman" w:hAnsi="Times New Roman" w:cs="Times New Roman"/>
          <w:b/>
          <w:bCs/>
          <w:sz w:val="24"/>
          <w:szCs w:val="24"/>
        </w:rPr>
        <w:t xml:space="preserve"> годах"</w:t>
      </w:r>
      <w:r w:rsidRPr="006874A2">
        <w:rPr>
          <w:rFonts w:ascii="Times New Roman" w:hAnsi="Times New Roman" w:cs="Times New Roman"/>
          <w:bCs/>
          <w:sz w:val="24"/>
          <w:szCs w:val="24"/>
        </w:rPr>
        <w:t xml:space="preserve"> </w:t>
      </w:r>
    </w:p>
    <w:p w:rsidR="00D44348" w:rsidRDefault="00D44348"/>
    <w:p w:rsidR="00D44348" w:rsidRDefault="00D44348"/>
    <w:p w:rsidR="00D44348" w:rsidRDefault="00D44348"/>
    <w:p w:rsidR="00D44348" w:rsidRDefault="00D44348"/>
    <w:p w:rsidR="00D44348" w:rsidRPr="00CF3A7D" w:rsidRDefault="00D44348" w:rsidP="00CF3A7D">
      <w:pPr>
        <w:shd w:val="clear" w:color="auto" w:fill="FFFFFF"/>
        <w:jc w:val="center"/>
        <w:rPr>
          <w:rFonts w:ascii="Times New Roman" w:hAnsi="Times New Roman" w:cs="Times New Roman"/>
          <w:bCs/>
          <w:sz w:val="24"/>
          <w:szCs w:val="24"/>
        </w:rPr>
      </w:pPr>
      <w:r w:rsidRPr="00CF3A7D">
        <w:rPr>
          <w:rFonts w:ascii="Times New Roman" w:hAnsi="Times New Roman" w:cs="Times New Roman"/>
          <w:bCs/>
          <w:sz w:val="24"/>
          <w:szCs w:val="24"/>
        </w:rPr>
        <w:t>Сведения</w:t>
      </w:r>
    </w:p>
    <w:p w:rsidR="00D44348" w:rsidRPr="00CF3A7D" w:rsidRDefault="00D44348" w:rsidP="00CF3A7D">
      <w:pPr>
        <w:shd w:val="clear" w:color="auto" w:fill="FFFFFF"/>
        <w:jc w:val="center"/>
        <w:rPr>
          <w:rFonts w:ascii="Times New Roman" w:hAnsi="Times New Roman" w:cs="Times New Roman"/>
          <w:bCs/>
          <w:sz w:val="24"/>
          <w:szCs w:val="24"/>
        </w:rPr>
      </w:pPr>
      <w:r w:rsidRPr="00CF3A7D">
        <w:rPr>
          <w:rFonts w:ascii="Times New Roman" w:hAnsi="Times New Roman" w:cs="Times New Roman"/>
          <w:bCs/>
          <w:sz w:val="24"/>
          <w:szCs w:val="24"/>
        </w:rPr>
        <w:t>о целевых индика</w:t>
      </w:r>
      <w:r>
        <w:rPr>
          <w:rFonts w:ascii="Times New Roman" w:hAnsi="Times New Roman" w:cs="Times New Roman"/>
          <w:bCs/>
          <w:sz w:val="24"/>
          <w:szCs w:val="24"/>
        </w:rPr>
        <w:t xml:space="preserve">торах (показателях) Программы, </w:t>
      </w:r>
      <w:r w:rsidRPr="00CF3A7D">
        <w:rPr>
          <w:rFonts w:ascii="Times New Roman" w:hAnsi="Times New Roman" w:cs="Times New Roman"/>
          <w:bCs/>
          <w:sz w:val="24"/>
          <w:szCs w:val="24"/>
        </w:rPr>
        <w:t xml:space="preserve"> и их значениях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09"/>
        <w:gridCol w:w="5678"/>
        <w:gridCol w:w="851"/>
        <w:gridCol w:w="567"/>
        <w:gridCol w:w="103"/>
        <w:gridCol w:w="648"/>
        <w:gridCol w:w="52"/>
        <w:gridCol w:w="700"/>
      </w:tblGrid>
      <w:tr w:rsidR="00D44348" w:rsidTr="00FC155A">
        <w:tc>
          <w:tcPr>
            <w:tcW w:w="809" w:type="dxa"/>
            <w:vMerge w:val="restart"/>
          </w:tcPr>
          <w:p w:rsidR="00D44348" w:rsidRPr="00084D04" w:rsidRDefault="00D44348" w:rsidP="00084D04">
            <w:pPr>
              <w:widowControl/>
              <w:autoSpaceDE/>
              <w:autoSpaceDN/>
              <w:adjustRightInd/>
              <w:spacing w:after="200" w:line="276" w:lineRule="auto"/>
              <w:jc w:val="center"/>
              <w:rPr>
                <w:color w:val="FF0000"/>
              </w:rPr>
            </w:pPr>
            <w:r w:rsidRPr="00084D04">
              <w:rPr>
                <w:rFonts w:ascii="Times New Roman" w:hAnsi="Times New Roman" w:cs="Times New Roman"/>
                <w:bCs/>
                <w:sz w:val="24"/>
                <w:szCs w:val="24"/>
              </w:rPr>
              <w:t>N п/п</w:t>
            </w:r>
          </w:p>
        </w:tc>
        <w:tc>
          <w:tcPr>
            <w:tcW w:w="5678" w:type="dxa"/>
            <w:vMerge w:val="restart"/>
          </w:tcPr>
          <w:p w:rsidR="00D44348" w:rsidRPr="00084D04" w:rsidRDefault="00D44348" w:rsidP="00084D04">
            <w:pPr>
              <w:shd w:val="clear" w:color="auto" w:fill="FFFFFF"/>
              <w:jc w:val="center"/>
              <w:rPr>
                <w:rFonts w:ascii="Times New Roman" w:hAnsi="Times New Roman" w:cs="Times New Roman"/>
                <w:bCs/>
                <w:sz w:val="24"/>
                <w:szCs w:val="24"/>
              </w:rPr>
            </w:pPr>
            <w:r w:rsidRPr="00084D04">
              <w:rPr>
                <w:rFonts w:ascii="Times New Roman" w:hAnsi="Times New Roman" w:cs="Times New Roman"/>
                <w:bCs/>
                <w:sz w:val="24"/>
                <w:szCs w:val="24"/>
              </w:rPr>
              <w:t>Наименование целевого индикатора (показателя)</w:t>
            </w:r>
          </w:p>
        </w:tc>
        <w:tc>
          <w:tcPr>
            <w:tcW w:w="2921" w:type="dxa"/>
            <w:gridSpan w:val="6"/>
          </w:tcPr>
          <w:p w:rsidR="00D44348" w:rsidRPr="00084D04" w:rsidRDefault="00D44348" w:rsidP="00084D04">
            <w:pPr>
              <w:widowControl/>
              <w:autoSpaceDE/>
              <w:autoSpaceDN/>
              <w:adjustRightInd/>
              <w:spacing w:after="200" w:line="276" w:lineRule="auto"/>
              <w:jc w:val="center"/>
              <w:rPr>
                <w:color w:val="FF0000"/>
              </w:rPr>
            </w:pPr>
            <w:r w:rsidRPr="00084D04">
              <w:rPr>
                <w:rFonts w:ascii="Times New Roman" w:hAnsi="Times New Roman" w:cs="Times New Roman"/>
                <w:bCs/>
                <w:sz w:val="24"/>
                <w:szCs w:val="24"/>
              </w:rPr>
              <w:t>Значения целевых индикаторов (показателей)</w:t>
            </w:r>
          </w:p>
        </w:tc>
      </w:tr>
      <w:tr w:rsidR="00D44348" w:rsidTr="00FC155A">
        <w:trPr>
          <w:trHeight w:val="1264"/>
        </w:trPr>
        <w:tc>
          <w:tcPr>
            <w:tcW w:w="809" w:type="dxa"/>
            <w:vMerge/>
          </w:tcPr>
          <w:p w:rsidR="00D44348" w:rsidRPr="00084D04" w:rsidRDefault="00D44348" w:rsidP="00084D04">
            <w:pPr>
              <w:widowControl/>
              <w:autoSpaceDE/>
              <w:autoSpaceDN/>
              <w:adjustRightInd/>
              <w:spacing w:after="200" w:line="276" w:lineRule="auto"/>
              <w:jc w:val="center"/>
              <w:rPr>
                <w:color w:val="FF0000"/>
              </w:rPr>
            </w:pPr>
          </w:p>
        </w:tc>
        <w:tc>
          <w:tcPr>
            <w:tcW w:w="5678" w:type="dxa"/>
            <w:vMerge/>
          </w:tcPr>
          <w:p w:rsidR="00D44348" w:rsidRPr="00084D04" w:rsidRDefault="00D44348" w:rsidP="00084D04">
            <w:pPr>
              <w:widowControl/>
              <w:autoSpaceDE/>
              <w:autoSpaceDN/>
              <w:adjustRightInd/>
              <w:spacing w:after="200" w:line="276" w:lineRule="auto"/>
              <w:jc w:val="center"/>
              <w:rPr>
                <w:color w:val="FF0000"/>
              </w:rPr>
            </w:pPr>
          </w:p>
        </w:tc>
        <w:tc>
          <w:tcPr>
            <w:tcW w:w="851" w:type="dxa"/>
          </w:tcPr>
          <w:p w:rsidR="00D44348" w:rsidRPr="00084D04" w:rsidRDefault="00D44348" w:rsidP="00084D04">
            <w:pPr>
              <w:widowControl/>
              <w:autoSpaceDE/>
              <w:autoSpaceDN/>
              <w:adjustRightInd/>
              <w:spacing w:after="200" w:line="276" w:lineRule="auto"/>
              <w:jc w:val="center"/>
              <w:rPr>
                <w:color w:val="FF0000"/>
              </w:rPr>
            </w:pPr>
            <w:r w:rsidRPr="00084D04">
              <w:rPr>
                <w:rFonts w:ascii="Times New Roman" w:hAnsi="Times New Roman" w:cs="Times New Roman"/>
                <w:bCs/>
                <w:sz w:val="24"/>
                <w:szCs w:val="24"/>
              </w:rPr>
              <w:t>единица измерения</w:t>
            </w:r>
          </w:p>
        </w:tc>
        <w:tc>
          <w:tcPr>
            <w:tcW w:w="670" w:type="dxa"/>
            <w:gridSpan w:val="2"/>
          </w:tcPr>
          <w:p w:rsidR="00D44348" w:rsidRPr="00084D04" w:rsidRDefault="00D44348" w:rsidP="00084D04">
            <w:pPr>
              <w:widowControl/>
              <w:autoSpaceDE/>
              <w:autoSpaceDN/>
              <w:adjustRightInd/>
              <w:spacing w:after="200" w:line="276" w:lineRule="auto"/>
              <w:jc w:val="center"/>
              <w:rPr>
                <w:color w:val="FF0000"/>
              </w:rPr>
            </w:pPr>
            <w:r w:rsidRPr="00084D04">
              <w:rPr>
                <w:rFonts w:ascii="Times New Roman" w:hAnsi="Times New Roman" w:cs="Times New Roman"/>
                <w:bCs/>
                <w:sz w:val="24"/>
                <w:szCs w:val="24"/>
              </w:rPr>
              <w:t>2015 год</w:t>
            </w:r>
          </w:p>
        </w:tc>
        <w:tc>
          <w:tcPr>
            <w:tcW w:w="700" w:type="dxa"/>
            <w:gridSpan w:val="2"/>
          </w:tcPr>
          <w:p w:rsidR="00D44348" w:rsidRPr="00084D04" w:rsidRDefault="00D44348" w:rsidP="00084D04">
            <w:pPr>
              <w:widowControl/>
              <w:autoSpaceDE/>
              <w:autoSpaceDN/>
              <w:adjustRightInd/>
              <w:spacing w:after="200" w:line="276" w:lineRule="auto"/>
              <w:jc w:val="center"/>
              <w:rPr>
                <w:color w:val="FF0000"/>
              </w:rPr>
            </w:pPr>
            <w:r w:rsidRPr="00084D04">
              <w:rPr>
                <w:color w:val="FF0000"/>
              </w:rPr>
              <w:t>2016 год</w:t>
            </w:r>
          </w:p>
        </w:tc>
        <w:tc>
          <w:tcPr>
            <w:tcW w:w="700" w:type="dxa"/>
          </w:tcPr>
          <w:p w:rsidR="00D44348" w:rsidRPr="00084D04" w:rsidRDefault="00D44348" w:rsidP="00084D04">
            <w:pPr>
              <w:widowControl/>
              <w:autoSpaceDE/>
              <w:autoSpaceDN/>
              <w:adjustRightInd/>
              <w:spacing w:after="200" w:line="276" w:lineRule="auto"/>
              <w:jc w:val="center"/>
              <w:rPr>
                <w:color w:val="FF0000"/>
              </w:rPr>
            </w:pPr>
            <w:r>
              <w:rPr>
                <w:color w:val="FF0000"/>
              </w:rPr>
              <w:t>2017 год</w:t>
            </w:r>
          </w:p>
        </w:tc>
      </w:tr>
      <w:tr w:rsidR="00D44348" w:rsidTr="00D435E5">
        <w:trPr>
          <w:trHeight w:val="258"/>
        </w:trPr>
        <w:tc>
          <w:tcPr>
            <w:tcW w:w="809" w:type="dxa"/>
          </w:tcPr>
          <w:p w:rsidR="00D44348" w:rsidRPr="00084D04" w:rsidRDefault="00D44348" w:rsidP="00084D04">
            <w:pPr>
              <w:widowControl/>
              <w:autoSpaceDE/>
              <w:autoSpaceDN/>
              <w:adjustRightInd/>
              <w:spacing w:after="200" w:line="276" w:lineRule="auto"/>
              <w:jc w:val="center"/>
              <w:rPr>
                <w:color w:val="FF0000"/>
              </w:rPr>
            </w:pPr>
            <w:r w:rsidRPr="00084D04">
              <w:rPr>
                <w:color w:val="FF0000"/>
              </w:rPr>
              <w:t>1</w:t>
            </w:r>
          </w:p>
        </w:tc>
        <w:tc>
          <w:tcPr>
            <w:tcW w:w="5678" w:type="dxa"/>
          </w:tcPr>
          <w:p w:rsidR="00D44348" w:rsidRPr="00084D04" w:rsidRDefault="00D44348" w:rsidP="00084D04">
            <w:pPr>
              <w:widowControl/>
              <w:autoSpaceDE/>
              <w:autoSpaceDN/>
              <w:adjustRightInd/>
              <w:spacing w:after="200" w:line="276" w:lineRule="auto"/>
              <w:jc w:val="center"/>
              <w:rPr>
                <w:color w:val="FF0000"/>
              </w:rPr>
            </w:pPr>
            <w:r w:rsidRPr="00084D04">
              <w:rPr>
                <w:color w:val="FF0000"/>
              </w:rPr>
              <w:t>2</w:t>
            </w:r>
          </w:p>
        </w:tc>
        <w:tc>
          <w:tcPr>
            <w:tcW w:w="851" w:type="dxa"/>
          </w:tcPr>
          <w:p w:rsidR="00D44348" w:rsidRPr="00084D04" w:rsidRDefault="00D44348" w:rsidP="00084D04">
            <w:pPr>
              <w:widowControl/>
              <w:autoSpaceDE/>
              <w:autoSpaceDN/>
              <w:adjustRightInd/>
              <w:spacing w:after="200" w:line="276" w:lineRule="auto"/>
              <w:jc w:val="center"/>
              <w:rPr>
                <w:color w:val="FF0000"/>
              </w:rPr>
            </w:pPr>
            <w:r w:rsidRPr="00084D04">
              <w:rPr>
                <w:color w:val="FF0000"/>
              </w:rPr>
              <w:t>3</w:t>
            </w:r>
          </w:p>
        </w:tc>
        <w:tc>
          <w:tcPr>
            <w:tcW w:w="670" w:type="dxa"/>
            <w:gridSpan w:val="2"/>
          </w:tcPr>
          <w:p w:rsidR="00D44348" w:rsidRPr="00084D04" w:rsidRDefault="00D44348" w:rsidP="00084D04">
            <w:pPr>
              <w:widowControl/>
              <w:autoSpaceDE/>
              <w:autoSpaceDN/>
              <w:adjustRightInd/>
              <w:spacing w:after="200" w:line="276" w:lineRule="auto"/>
              <w:jc w:val="center"/>
              <w:rPr>
                <w:color w:val="FF0000"/>
              </w:rPr>
            </w:pPr>
            <w:r w:rsidRPr="00084D04">
              <w:rPr>
                <w:color w:val="FF0000"/>
              </w:rPr>
              <w:t>4</w:t>
            </w:r>
          </w:p>
        </w:tc>
        <w:tc>
          <w:tcPr>
            <w:tcW w:w="700" w:type="dxa"/>
            <w:gridSpan w:val="2"/>
          </w:tcPr>
          <w:p w:rsidR="00D44348" w:rsidRPr="00084D04" w:rsidRDefault="00D44348" w:rsidP="00084D04">
            <w:pPr>
              <w:widowControl/>
              <w:autoSpaceDE/>
              <w:autoSpaceDN/>
              <w:adjustRightInd/>
              <w:spacing w:after="200" w:line="276" w:lineRule="auto"/>
              <w:jc w:val="center"/>
              <w:rPr>
                <w:color w:val="FF0000"/>
              </w:rPr>
            </w:pPr>
            <w:r w:rsidRPr="00084D04">
              <w:rPr>
                <w:color w:val="FF0000"/>
              </w:rPr>
              <w:t>5</w:t>
            </w:r>
          </w:p>
        </w:tc>
        <w:tc>
          <w:tcPr>
            <w:tcW w:w="700" w:type="dxa"/>
          </w:tcPr>
          <w:p w:rsidR="00D44348" w:rsidRPr="00084D04" w:rsidRDefault="00D44348" w:rsidP="00084D04">
            <w:pPr>
              <w:widowControl/>
              <w:autoSpaceDE/>
              <w:autoSpaceDN/>
              <w:adjustRightInd/>
              <w:spacing w:after="200" w:line="276" w:lineRule="auto"/>
              <w:jc w:val="center"/>
              <w:rPr>
                <w:color w:val="FF0000"/>
              </w:rPr>
            </w:pPr>
            <w:r>
              <w:rPr>
                <w:color w:val="FF0000"/>
              </w:rPr>
              <w:t>6</w:t>
            </w:r>
          </w:p>
        </w:tc>
      </w:tr>
      <w:tr w:rsidR="00D44348" w:rsidTr="00FC155A">
        <w:tc>
          <w:tcPr>
            <w:tcW w:w="9408" w:type="dxa"/>
            <w:gridSpan w:val="8"/>
          </w:tcPr>
          <w:p w:rsidR="00D44348" w:rsidRPr="00084D04" w:rsidRDefault="00E75DCD" w:rsidP="00084D04">
            <w:pPr>
              <w:shd w:val="clear" w:color="auto" w:fill="FFFFFF"/>
              <w:jc w:val="center"/>
              <w:rPr>
                <w:rFonts w:ascii="Times New Roman" w:hAnsi="Times New Roman" w:cs="Times New Roman"/>
                <w:b/>
                <w:bCs/>
                <w:sz w:val="24"/>
                <w:szCs w:val="24"/>
              </w:rPr>
            </w:pPr>
            <w:hyperlink w:anchor="sub_10100" w:history="1">
              <w:r w:rsidR="00D44348" w:rsidRPr="00084D04">
                <w:rPr>
                  <w:rFonts w:ascii="Times New Roman" w:hAnsi="Times New Roman" w:cs="Times New Roman"/>
                  <w:b/>
                  <w:bCs/>
                  <w:sz w:val="24"/>
                  <w:szCs w:val="24"/>
                </w:rPr>
                <w:t>программа 1.</w:t>
              </w:r>
            </w:hyperlink>
            <w:r w:rsidR="00D44348" w:rsidRPr="00084D04">
              <w:rPr>
                <w:rFonts w:ascii="Times New Roman" w:hAnsi="Times New Roman" w:cs="Times New Roman"/>
                <w:b/>
                <w:bCs/>
                <w:sz w:val="24"/>
                <w:szCs w:val="24"/>
              </w:rPr>
              <w:t xml:space="preserve"> "Развитие системы градорегулирования в Мустаевском сельсовете Новосергиевском районе Оренбургской области в 2015 - 2020 годах"</w:t>
            </w:r>
          </w:p>
        </w:tc>
      </w:tr>
      <w:tr w:rsidR="00D44348" w:rsidTr="008166ED">
        <w:tc>
          <w:tcPr>
            <w:tcW w:w="809" w:type="dxa"/>
          </w:tcPr>
          <w:p w:rsidR="00D44348" w:rsidRPr="00084D04" w:rsidRDefault="00D44348" w:rsidP="00084D04">
            <w:pPr>
              <w:widowControl/>
              <w:autoSpaceDE/>
              <w:autoSpaceDN/>
              <w:adjustRightInd/>
              <w:spacing w:after="200" w:line="276" w:lineRule="auto"/>
              <w:jc w:val="center"/>
              <w:rPr>
                <w:color w:val="FF0000"/>
              </w:rPr>
            </w:pPr>
            <w:r w:rsidRPr="00084D04">
              <w:rPr>
                <w:color w:val="FF0000"/>
              </w:rPr>
              <w:t>1</w:t>
            </w:r>
          </w:p>
        </w:tc>
        <w:tc>
          <w:tcPr>
            <w:tcW w:w="5678" w:type="dxa"/>
          </w:tcPr>
          <w:p w:rsidR="00D44348" w:rsidRPr="00084D04" w:rsidRDefault="00D44348" w:rsidP="00084D04">
            <w:pPr>
              <w:widowControl/>
              <w:autoSpaceDE/>
              <w:autoSpaceDN/>
              <w:adjustRightInd/>
              <w:spacing w:after="200" w:line="276" w:lineRule="auto"/>
              <w:rPr>
                <w:color w:val="FF0000"/>
              </w:rPr>
            </w:pPr>
            <w:r w:rsidRPr="00084D04">
              <w:rPr>
                <w:rFonts w:ascii="Times New Roman" w:hAnsi="Times New Roman" w:cs="Times New Roman"/>
                <w:bCs/>
                <w:sz w:val="24"/>
                <w:szCs w:val="24"/>
              </w:rPr>
              <w:t>Подготовка документов для внесения сведений о границах муниципального образования в государственный кадастр недвижимости по сельскому поселению Мустаевский сельсовет Новосергиевского района Оренбургской области</w:t>
            </w:r>
          </w:p>
        </w:tc>
        <w:tc>
          <w:tcPr>
            <w:tcW w:w="851" w:type="dxa"/>
          </w:tcPr>
          <w:p w:rsidR="00D44348" w:rsidRPr="00084D04" w:rsidRDefault="00D44348" w:rsidP="00084D04">
            <w:pPr>
              <w:widowControl/>
              <w:autoSpaceDE/>
              <w:autoSpaceDN/>
              <w:adjustRightInd/>
              <w:spacing w:after="200" w:line="276" w:lineRule="auto"/>
              <w:jc w:val="center"/>
              <w:rPr>
                <w:color w:val="FF0000"/>
              </w:rPr>
            </w:pPr>
            <w:r w:rsidRPr="00084D04">
              <w:rPr>
                <w:rFonts w:ascii="Times New Roman" w:hAnsi="Times New Roman" w:cs="Times New Roman"/>
                <w:bCs/>
                <w:sz w:val="24"/>
                <w:szCs w:val="24"/>
              </w:rPr>
              <w:t>единиц</w:t>
            </w:r>
          </w:p>
        </w:tc>
        <w:tc>
          <w:tcPr>
            <w:tcW w:w="567" w:type="dxa"/>
          </w:tcPr>
          <w:p w:rsidR="00D44348" w:rsidRPr="00084D04" w:rsidRDefault="00D44348" w:rsidP="00084D04">
            <w:pPr>
              <w:widowControl/>
              <w:autoSpaceDE/>
              <w:autoSpaceDN/>
              <w:adjustRightInd/>
              <w:spacing w:after="200" w:line="276" w:lineRule="auto"/>
              <w:jc w:val="center"/>
              <w:rPr>
                <w:color w:val="FF0000"/>
              </w:rPr>
            </w:pPr>
            <w:r w:rsidRPr="00084D04">
              <w:rPr>
                <w:color w:val="FF0000"/>
              </w:rPr>
              <w:t>4</w:t>
            </w:r>
          </w:p>
        </w:tc>
        <w:tc>
          <w:tcPr>
            <w:tcW w:w="751" w:type="dxa"/>
            <w:gridSpan w:val="2"/>
          </w:tcPr>
          <w:p w:rsidR="00D44348" w:rsidRPr="00084D04" w:rsidRDefault="00D44348" w:rsidP="00084D04">
            <w:pPr>
              <w:widowControl/>
              <w:autoSpaceDE/>
              <w:autoSpaceDN/>
              <w:adjustRightInd/>
              <w:spacing w:after="200" w:line="276" w:lineRule="auto"/>
              <w:jc w:val="center"/>
              <w:rPr>
                <w:color w:val="FF0000"/>
              </w:rPr>
            </w:pPr>
          </w:p>
        </w:tc>
        <w:tc>
          <w:tcPr>
            <w:tcW w:w="752" w:type="dxa"/>
            <w:gridSpan w:val="2"/>
          </w:tcPr>
          <w:p w:rsidR="00D44348" w:rsidRPr="00084D04" w:rsidRDefault="00D44348" w:rsidP="00084D04">
            <w:pPr>
              <w:widowControl/>
              <w:autoSpaceDE/>
              <w:autoSpaceDN/>
              <w:adjustRightInd/>
              <w:spacing w:after="200" w:line="276" w:lineRule="auto"/>
              <w:jc w:val="center"/>
              <w:rPr>
                <w:color w:val="FF0000"/>
              </w:rPr>
            </w:pPr>
          </w:p>
        </w:tc>
      </w:tr>
      <w:tr w:rsidR="00D44348" w:rsidTr="002C0D77">
        <w:tc>
          <w:tcPr>
            <w:tcW w:w="809" w:type="dxa"/>
          </w:tcPr>
          <w:p w:rsidR="00D44348" w:rsidRPr="00084D04" w:rsidRDefault="00D44348" w:rsidP="00084D04">
            <w:pPr>
              <w:widowControl/>
              <w:autoSpaceDE/>
              <w:autoSpaceDN/>
              <w:adjustRightInd/>
              <w:spacing w:after="200" w:line="276" w:lineRule="auto"/>
              <w:rPr>
                <w:color w:val="FF0000"/>
              </w:rPr>
            </w:pPr>
            <w:r w:rsidRPr="00084D04">
              <w:rPr>
                <w:color w:val="FF0000"/>
              </w:rPr>
              <w:t>2</w:t>
            </w:r>
          </w:p>
        </w:tc>
        <w:tc>
          <w:tcPr>
            <w:tcW w:w="5678" w:type="dxa"/>
          </w:tcPr>
          <w:p w:rsidR="00D44348" w:rsidRPr="00084D04" w:rsidRDefault="00D44348" w:rsidP="00084D04">
            <w:pPr>
              <w:widowControl/>
              <w:autoSpaceDE/>
              <w:autoSpaceDN/>
              <w:adjustRightInd/>
              <w:spacing w:after="200" w:line="276" w:lineRule="auto"/>
              <w:rPr>
                <w:color w:val="FF0000"/>
              </w:rPr>
            </w:pPr>
            <w:r w:rsidRPr="00084D04">
              <w:rPr>
                <w:rFonts w:ascii="Times New Roman" w:hAnsi="Times New Roman" w:cs="Times New Roman"/>
                <w:bCs/>
                <w:sz w:val="24"/>
                <w:szCs w:val="24"/>
              </w:rPr>
              <w:t xml:space="preserve">Подготовка документов для внесения сведений о границах зон с особыми условиями использования территории населенных пунктов  муниципального образования Мустаевский сельсовет Новосергиевского района Оренбургской области в государственный кадастр недвижимости </w:t>
            </w:r>
          </w:p>
        </w:tc>
        <w:tc>
          <w:tcPr>
            <w:tcW w:w="851" w:type="dxa"/>
          </w:tcPr>
          <w:p w:rsidR="00D44348" w:rsidRPr="00084D04" w:rsidRDefault="00D44348" w:rsidP="00084D04">
            <w:pPr>
              <w:widowControl/>
              <w:autoSpaceDE/>
              <w:autoSpaceDN/>
              <w:adjustRightInd/>
              <w:spacing w:after="200" w:line="276" w:lineRule="auto"/>
              <w:jc w:val="center"/>
              <w:rPr>
                <w:color w:val="FF0000"/>
              </w:rPr>
            </w:pPr>
            <w:r w:rsidRPr="00084D04">
              <w:rPr>
                <w:rFonts w:ascii="Times New Roman" w:hAnsi="Times New Roman" w:cs="Times New Roman"/>
                <w:bCs/>
                <w:sz w:val="24"/>
                <w:szCs w:val="24"/>
              </w:rPr>
              <w:t>единиц</w:t>
            </w:r>
          </w:p>
        </w:tc>
        <w:tc>
          <w:tcPr>
            <w:tcW w:w="567" w:type="dxa"/>
          </w:tcPr>
          <w:p w:rsidR="00D44348" w:rsidRPr="00084D04" w:rsidRDefault="00D44348" w:rsidP="00084D04">
            <w:pPr>
              <w:widowControl/>
              <w:autoSpaceDE/>
              <w:autoSpaceDN/>
              <w:adjustRightInd/>
              <w:spacing w:after="200" w:line="276" w:lineRule="auto"/>
              <w:jc w:val="center"/>
              <w:rPr>
                <w:color w:val="FF0000"/>
              </w:rPr>
            </w:pPr>
          </w:p>
        </w:tc>
        <w:tc>
          <w:tcPr>
            <w:tcW w:w="751" w:type="dxa"/>
            <w:gridSpan w:val="2"/>
          </w:tcPr>
          <w:p w:rsidR="00D44348" w:rsidRPr="00084D04" w:rsidRDefault="00D44348" w:rsidP="00084D04">
            <w:pPr>
              <w:widowControl/>
              <w:autoSpaceDE/>
              <w:autoSpaceDN/>
              <w:adjustRightInd/>
              <w:spacing w:after="200" w:line="276" w:lineRule="auto"/>
              <w:rPr>
                <w:color w:val="FF0000"/>
              </w:rPr>
            </w:pPr>
            <w:r>
              <w:rPr>
                <w:color w:val="FF0000"/>
              </w:rPr>
              <w:t>2</w:t>
            </w:r>
          </w:p>
        </w:tc>
        <w:tc>
          <w:tcPr>
            <w:tcW w:w="752" w:type="dxa"/>
            <w:gridSpan w:val="2"/>
          </w:tcPr>
          <w:p w:rsidR="00D44348" w:rsidRPr="00084D04" w:rsidRDefault="00D44348" w:rsidP="00084D04">
            <w:pPr>
              <w:widowControl/>
              <w:autoSpaceDE/>
              <w:autoSpaceDN/>
              <w:adjustRightInd/>
              <w:spacing w:after="200" w:line="276" w:lineRule="auto"/>
              <w:rPr>
                <w:color w:val="FF0000"/>
              </w:rPr>
            </w:pPr>
            <w:r>
              <w:rPr>
                <w:color w:val="FF0000"/>
              </w:rPr>
              <w:t>1</w:t>
            </w:r>
          </w:p>
        </w:tc>
      </w:tr>
    </w:tbl>
    <w:p w:rsidR="00D44348" w:rsidRPr="00C65DFC" w:rsidRDefault="00D44348">
      <w:pPr>
        <w:widowControl/>
        <w:autoSpaceDE/>
        <w:autoSpaceDN/>
        <w:adjustRightInd/>
        <w:spacing w:after="200" w:line="276" w:lineRule="auto"/>
        <w:rPr>
          <w:color w:val="FF0000"/>
        </w:rPr>
      </w:pPr>
    </w:p>
    <w:p w:rsidR="00D44348" w:rsidRDefault="00D44348" w:rsidP="00C65DFC">
      <w:pPr>
        <w:shd w:val="clear" w:color="auto" w:fill="FFFFFF"/>
        <w:rPr>
          <w:color w:val="FF0000"/>
        </w:rPr>
      </w:pPr>
    </w:p>
    <w:p w:rsidR="00D44348" w:rsidRDefault="00D44348" w:rsidP="00C65DFC">
      <w:pPr>
        <w:shd w:val="clear" w:color="auto" w:fill="FFFFFF"/>
        <w:rPr>
          <w:color w:val="FF0000"/>
        </w:rPr>
      </w:pPr>
      <w:r>
        <w:rPr>
          <w:color w:val="FF0000"/>
        </w:rPr>
        <w:t xml:space="preserve">                                                                                                      </w:t>
      </w:r>
    </w:p>
    <w:p w:rsidR="00D44348" w:rsidRDefault="00D44348" w:rsidP="00C65DFC">
      <w:pPr>
        <w:shd w:val="clear" w:color="auto" w:fill="FFFFFF"/>
        <w:rPr>
          <w:color w:val="FF0000"/>
        </w:rPr>
      </w:pPr>
    </w:p>
    <w:p w:rsidR="00D44348" w:rsidRDefault="00D44348" w:rsidP="00C65DFC">
      <w:pPr>
        <w:shd w:val="clear" w:color="auto" w:fill="FFFFFF"/>
        <w:rPr>
          <w:color w:val="FF0000"/>
        </w:rPr>
      </w:pPr>
    </w:p>
    <w:p w:rsidR="00D44348" w:rsidRDefault="00D44348" w:rsidP="00C65DFC">
      <w:pPr>
        <w:shd w:val="clear" w:color="auto" w:fill="FFFFFF"/>
        <w:rPr>
          <w:color w:val="FF0000"/>
        </w:rPr>
      </w:pPr>
    </w:p>
    <w:p w:rsidR="00D44348" w:rsidRDefault="00D44348" w:rsidP="00C65DFC">
      <w:pPr>
        <w:shd w:val="clear" w:color="auto" w:fill="FFFFFF"/>
        <w:rPr>
          <w:color w:val="FF0000"/>
        </w:rPr>
      </w:pPr>
    </w:p>
    <w:p w:rsidR="00D44348" w:rsidRDefault="00D44348" w:rsidP="00C65DFC">
      <w:pPr>
        <w:shd w:val="clear" w:color="auto" w:fill="FFFFFF"/>
        <w:rPr>
          <w:color w:val="FF0000"/>
        </w:rPr>
      </w:pPr>
    </w:p>
    <w:p w:rsidR="004C331A" w:rsidRDefault="00D44348" w:rsidP="00C65DFC">
      <w:pPr>
        <w:shd w:val="clear" w:color="auto" w:fill="FFFFFF"/>
        <w:rPr>
          <w:color w:val="FF0000"/>
        </w:rPr>
      </w:pPr>
      <w:r>
        <w:rPr>
          <w:color w:val="FF0000"/>
        </w:rPr>
        <w:t xml:space="preserve">                                                             </w:t>
      </w:r>
    </w:p>
    <w:p w:rsidR="004C331A" w:rsidRDefault="004C331A" w:rsidP="00C65DFC">
      <w:pPr>
        <w:shd w:val="clear" w:color="auto" w:fill="FFFFFF"/>
        <w:rPr>
          <w:color w:val="FF0000"/>
        </w:rPr>
      </w:pPr>
    </w:p>
    <w:p w:rsidR="00D44348" w:rsidRPr="005B1C09" w:rsidRDefault="00D44348" w:rsidP="00C65DFC">
      <w:pPr>
        <w:shd w:val="clear" w:color="auto" w:fill="FFFFFF"/>
        <w:rPr>
          <w:rStyle w:val="a3"/>
          <w:rFonts w:ascii="Times New Roman" w:hAnsi="Times New Roman"/>
          <w:b w:val="0"/>
          <w:bCs/>
          <w:sz w:val="24"/>
          <w:szCs w:val="24"/>
        </w:rPr>
      </w:pPr>
      <w:r>
        <w:rPr>
          <w:color w:val="FF0000"/>
        </w:rPr>
        <w:t xml:space="preserve">                                           </w:t>
      </w:r>
    </w:p>
    <w:p w:rsidR="00D44348" w:rsidRDefault="00D44348" w:rsidP="00EA6C2F">
      <w:pPr>
        <w:shd w:val="clear" w:color="auto" w:fill="FFFFFF"/>
        <w:jc w:val="right"/>
        <w:rPr>
          <w:rStyle w:val="a3"/>
          <w:rFonts w:ascii="Times New Roman" w:hAnsi="Times New Roman"/>
          <w:b w:val="0"/>
          <w:bCs/>
          <w:sz w:val="24"/>
          <w:szCs w:val="24"/>
        </w:rPr>
      </w:pPr>
      <w:r w:rsidRPr="005B1C09">
        <w:rPr>
          <w:rStyle w:val="a3"/>
          <w:rFonts w:ascii="Times New Roman" w:hAnsi="Times New Roman"/>
          <w:b w:val="0"/>
          <w:bCs/>
          <w:sz w:val="24"/>
          <w:szCs w:val="24"/>
        </w:rPr>
        <w:t xml:space="preserve">Приложение № </w:t>
      </w:r>
      <w:r>
        <w:rPr>
          <w:rStyle w:val="a3"/>
          <w:rFonts w:ascii="Times New Roman" w:hAnsi="Times New Roman"/>
          <w:b w:val="0"/>
          <w:bCs/>
          <w:sz w:val="24"/>
          <w:szCs w:val="24"/>
        </w:rPr>
        <w:t xml:space="preserve">2 </w:t>
      </w:r>
    </w:p>
    <w:p w:rsidR="00D44348" w:rsidRDefault="00D44348" w:rsidP="00EA6C2F">
      <w:pPr>
        <w:shd w:val="clear" w:color="auto" w:fill="FFFFFF"/>
        <w:jc w:val="right"/>
        <w:rPr>
          <w:rFonts w:ascii="Times New Roman" w:hAnsi="Times New Roman" w:cs="Times New Roman"/>
          <w:bCs/>
          <w:sz w:val="24"/>
          <w:szCs w:val="24"/>
        </w:rPr>
      </w:pPr>
      <w:r w:rsidRPr="00C65DFC">
        <w:rPr>
          <w:rStyle w:val="a3"/>
          <w:rFonts w:ascii="Times New Roman" w:hAnsi="Times New Roman"/>
          <w:b w:val="0"/>
          <w:bCs/>
          <w:sz w:val="24"/>
          <w:szCs w:val="24"/>
        </w:rPr>
        <w:t xml:space="preserve">к </w:t>
      </w:r>
      <w:r w:rsidRPr="00C65DFC">
        <w:rPr>
          <w:rFonts w:ascii="Times New Roman" w:hAnsi="Times New Roman" w:cs="Times New Roman"/>
          <w:bCs/>
          <w:sz w:val="24"/>
          <w:szCs w:val="24"/>
        </w:rPr>
        <w:t>муниципальной программе "Развитие системы</w:t>
      </w:r>
    </w:p>
    <w:p w:rsidR="00D44348" w:rsidRDefault="00D44348" w:rsidP="00EA6C2F">
      <w:pPr>
        <w:shd w:val="clear" w:color="auto" w:fill="FFFFFF"/>
        <w:jc w:val="right"/>
        <w:rPr>
          <w:rFonts w:ascii="Times New Roman" w:hAnsi="Times New Roman" w:cs="Times New Roman"/>
          <w:bCs/>
          <w:sz w:val="24"/>
          <w:szCs w:val="24"/>
        </w:rPr>
      </w:pPr>
      <w:r w:rsidRPr="00C65DFC">
        <w:rPr>
          <w:rFonts w:ascii="Times New Roman" w:hAnsi="Times New Roman" w:cs="Times New Roman"/>
          <w:bCs/>
          <w:sz w:val="24"/>
          <w:szCs w:val="24"/>
        </w:rPr>
        <w:t xml:space="preserve"> градорегулирования в Мустаевском сельсовете  </w:t>
      </w:r>
    </w:p>
    <w:p w:rsidR="00D44348" w:rsidRDefault="00D44348" w:rsidP="00EA6C2F">
      <w:pPr>
        <w:shd w:val="clear" w:color="auto" w:fill="FFFFFF"/>
        <w:jc w:val="right"/>
        <w:rPr>
          <w:rFonts w:ascii="Times New Roman" w:hAnsi="Times New Roman" w:cs="Times New Roman"/>
          <w:bCs/>
          <w:sz w:val="24"/>
          <w:szCs w:val="24"/>
        </w:rPr>
      </w:pPr>
      <w:r w:rsidRPr="00C65DFC">
        <w:rPr>
          <w:rFonts w:ascii="Times New Roman" w:hAnsi="Times New Roman" w:cs="Times New Roman"/>
          <w:bCs/>
          <w:sz w:val="24"/>
          <w:szCs w:val="24"/>
        </w:rPr>
        <w:t xml:space="preserve">Новосергиевского района </w:t>
      </w:r>
    </w:p>
    <w:p w:rsidR="00D44348" w:rsidRPr="00C65DFC" w:rsidRDefault="00D44348" w:rsidP="00EA6C2F">
      <w:pPr>
        <w:shd w:val="clear" w:color="auto" w:fill="FFFFFF"/>
        <w:jc w:val="right"/>
        <w:rPr>
          <w:rStyle w:val="a3"/>
          <w:rFonts w:ascii="Times New Roman" w:hAnsi="Times New Roman"/>
          <w:b w:val="0"/>
          <w:bCs/>
          <w:sz w:val="24"/>
          <w:szCs w:val="24"/>
        </w:rPr>
      </w:pPr>
      <w:r w:rsidRPr="00C65DFC">
        <w:rPr>
          <w:rFonts w:ascii="Times New Roman" w:hAnsi="Times New Roman" w:cs="Times New Roman"/>
          <w:bCs/>
          <w:sz w:val="24"/>
          <w:szCs w:val="24"/>
        </w:rPr>
        <w:t>Оренбургской области в 201</w:t>
      </w:r>
      <w:r>
        <w:rPr>
          <w:rFonts w:ascii="Times New Roman" w:hAnsi="Times New Roman" w:cs="Times New Roman"/>
          <w:bCs/>
          <w:sz w:val="24"/>
          <w:szCs w:val="24"/>
        </w:rPr>
        <w:t>5</w:t>
      </w:r>
      <w:r w:rsidRPr="00C65DFC">
        <w:rPr>
          <w:rFonts w:ascii="Times New Roman" w:hAnsi="Times New Roman" w:cs="Times New Roman"/>
          <w:bCs/>
          <w:sz w:val="24"/>
          <w:szCs w:val="24"/>
        </w:rPr>
        <w:t xml:space="preserve"> - 2020 годах" </w:t>
      </w:r>
    </w:p>
    <w:p w:rsidR="00D44348" w:rsidRPr="00C65DFC" w:rsidRDefault="00D44348" w:rsidP="00CF3A7D">
      <w:pPr>
        <w:shd w:val="clear" w:color="auto" w:fill="FFFFFF"/>
        <w:jc w:val="both"/>
        <w:rPr>
          <w:rFonts w:ascii="Times New Roman" w:hAnsi="Times New Roman" w:cs="Times New Roman"/>
          <w:bCs/>
          <w:sz w:val="24"/>
          <w:szCs w:val="24"/>
        </w:rPr>
      </w:pPr>
    </w:p>
    <w:p w:rsidR="00D44348" w:rsidRDefault="00D44348" w:rsidP="00CF3A7D">
      <w:pPr>
        <w:jc w:val="both"/>
        <w:rPr>
          <w:rStyle w:val="a3"/>
          <w:rFonts w:ascii="Times New Roman" w:hAnsi="Times New Roman"/>
          <w:b w:val="0"/>
          <w:bCs/>
          <w:sz w:val="24"/>
          <w:szCs w:val="24"/>
        </w:rPr>
      </w:pPr>
    </w:p>
    <w:p w:rsidR="00D44348" w:rsidRPr="005B1C09" w:rsidRDefault="00D44348" w:rsidP="00CF3A7D">
      <w:pPr>
        <w:jc w:val="both"/>
        <w:rPr>
          <w:rStyle w:val="a3"/>
          <w:rFonts w:ascii="Times New Roman" w:hAnsi="Times New Roman"/>
          <w:b w:val="0"/>
          <w:bCs/>
          <w:sz w:val="24"/>
          <w:szCs w:val="24"/>
        </w:rPr>
      </w:pPr>
    </w:p>
    <w:p w:rsidR="00D44348" w:rsidRPr="00CF3A7D" w:rsidRDefault="00D44348" w:rsidP="00CF3A7D">
      <w:pPr>
        <w:jc w:val="center"/>
        <w:rPr>
          <w:rFonts w:ascii="Times New Roman" w:hAnsi="Times New Roman" w:cs="Times New Roman"/>
          <w:bCs/>
          <w:sz w:val="24"/>
          <w:szCs w:val="24"/>
        </w:rPr>
      </w:pPr>
      <w:r w:rsidRPr="00CF3A7D">
        <w:rPr>
          <w:rFonts w:ascii="Times New Roman" w:hAnsi="Times New Roman" w:cs="Times New Roman"/>
          <w:bCs/>
          <w:sz w:val="24"/>
          <w:szCs w:val="24"/>
        </w:rPr>
        <w:t>Перечень</w:t>
      </w:r>
      <w:r w:rsidRPr="00CF3A7D">
        <w:rPr>
          <w:rFonts w:ascii="Times New Roman" w:hAnsi="Times New Roman" w:cs="Times New Roman"/>
          <w:bCs/>
          <w:sz w:val="24"/>
          <w:szCs w:val="24"/>
        </w:rPr>
        <w:br/>
        <w:t>основных мероприятий Программы</w:t>
      </w:r>
    </w:p>
    <w:p w:rsidR="00D44348" w:rsidRPr="00CF3A7D" w:rsidRDefault="00D44348" w:rsidP="00CF3A7D">
      <w:pPr>
        <w:jc w:val="center"/>
        <w:rPr>
          <w:rFonts w:ascii="Times New Roman" w:hAnsi="Times New Roman" w:cs="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8"/>
        <w:gridCol w:w="2513"/>
        <w:gridCol w:w="1275"/>
        <w:gridCol w:w="851"/>
        <w:gridCol w:w="992"/>
        <w:gridCol w:w="1276"/>
        <w:gridCol w:w="1134"/>
        <w:gridCol w:w="1134"/>
      </w:tblGrid>
      <w:tr w:rsidR="00D44348" w:rsidRPr="00CF3A7D" w:rsidTr="00C53129">
        <w:tc>
          <w:tcPr>
            <w:tcW w:w="748" w:type="dxa"/>
            <w:vMerge w:val="restart"/>
            <w:tcBorders>
              <w:top w:val="single" w:sz="4" w:space="0" w:color="auto"/>
              <w:bottom w:val="single" w:sz="4" w:space="0" w:color="auto"/>
              <w:right w:val="single" w:sz="4" w:space="0" w:color="auto"/>
            </w:tcBorders>
          </w:tcPr>
          <w:p w:rsidR="00D44348" w:rsidRPr="00CF3A7D" w:rsidRDefault="00D44348" w:rsidP="00CF3A7D">
            <w:pPr>
              <w:jc w:val="both"/>
              <w:rPr>
                <w:rFonts w:ascii="Times New Roman" w:hAnsi="Times New Roman" w:cs="Times New Roman"/>
                <w:bCs/>
                <w:sz w:val="24"/>
                <w:szCs w:val="24"/>
              </w:rPr>
            </w:pPr>
            <w:r w:rsidRPr="00CF3A7D">
              <w:rPr>
                <w:rFonts w:ascii="Times New Roman" w:hAnsi="Times New Roman" w:cs="Times New Roman"/>
                <w:bCs/>
                <w:sz w:val="24"/>
                <w:szCs w:val="24"/>
              </w:rPr>
              <w:t>N п/п</w:t>
            </w:r>
          </w:p>
        </w:tc>
        <w:tc>
          <w:tcPr>
            <w:tcW w:w="2513" w:type="dxa"/>
            <w:vMerge w:val="restart"/>
            <w:tcBorders>
              <w:top w:val="single" w:sz="4" w:space="0" w:color="auto"/>
              <w:left w:val="single" w:sz="4" w:space="0" w:color="auto"/>
              <w:bottom w:val="single" w:sz="4" w:space="0" w:color="auto"/>
              <w:right w:val="single" w:sz="4" w:space="0" w:color="auto"/>
            </w:tcBorders>
          </w:tcPr>
          <w:p w:rsidR="00D44348" w:rsidRPr="00CF3A7D" w:rsidRDefault="00D44348" w:rsidP="00CF3A7D">
            <w:pPr>
              <w:jc w:val="both"/>
              <w:rPr>
                <w:rFonts w:ascii="Times New Roman" w:hAnsi="Times New Roman" w:cs="Times New Roman"/>
                <w:bCs/>
                <w:sz w:val="24"/>
                <w:szCs w:val="24"/>
              </w:rPr>
            </w:pPr>
            <w:r w:rsidRPr="00CF3A7D">
              <w:rPr>
                <w:rFonts w:ascii="Times New Roman" w:hAnsi="Times New Roman" w:cs="Times New Roman"/>
                <w:bCs/>
                <w:sz w:val="24"/>
                <w:szCs w:val="24"/>
              </w:rPr>
              <w:t>Номер и наименование основного мероприятия</w:t>
            </w:r>
          </w:p>
        </w:tc>
        <w:tc>
          <w:tcPr>
            <w:tcW w:w="1275" w:type="dxa"/>
            <w:vMerge w:val="restart"/>
            <w:tcBorders>
              <w:top w:val="single" w:sz="4" w:space="0" w:color="auto"/>
              <w:left w:val="single" w:sz="4" w:space="0" w:color="auto"/>
              <w:bottom w:val="single" w:sz="4" w:space="0" w:color="auto"/>
              <w:right w:val="single" w:sz="4" w:space="0" w:color="auto"/>
            </w:tcBorders>
          </w:tcPr>
          <w:p w:rsidR="00D44348" w:rsidRPr="00CF3A7D" w:rsidRDefault="00D44348" w:rsidP="00CF3A7D">
            <w:pPr>
              <w:jc w:val="both"/>
              <w:rPr>
                <w:rFonts w:ascii="Times New Roman" w:hAnsi="Times New Roman" w:cs="Times New Roman"/>
                <w:bCs/>
                <w:sz w:val="24"/>
                <w:szCs w:val="24"/>
              </w:rPr>
            </w:pPr>
            <w:r w:rsidRPr="00CF3A7D">
              <w:rPr>
                <w:rFonts w:ascii="Times New Roman" w:hAnsi="Times New Roman" w:cs="Times New Roman"/>
                <w:bCs/>
                <w:sz w:val="24"/>
                <w:szCs w:val="24"/>
              </w:rPr>
              <w:t>Ответственный исполнитель</w:t>
            </w:r>
          </w:p>
        </w:tc>
        <w:tc>
          <w:tcPr>
            <w:tcW w:w="1843" w:type="dxa"/>
            <w:gridSpan w:val="2"/>
            <w:tcBorders>
              <w:top w:val="single" w:sz="4" w:space="0" w:color="auto"/>
              <w:left w:val="single" w:sz="4" w:space="0" w:color="auto"/>
              <w:bottom w:val="single" w:sz="4" w:space="0" w:color="auto"/>
              <w:right w:val="single" w:sz="4" w:space="0" w:color="auto"/>
            </w:tcBorders>
          </w:tcPr>
          <w:p w:rsidR="00D44348" w:rsidRPr="00CF3A7D" w:rsidRDefault="00D44348" w:rsidP="00CF3A7D">
            <w:pPr>
              <w:jc w:val="both"/>
              <w:rPr>
                <w:rFonts w:ascii="Times New Roman" w:hAnsi="Times New Roman" w:cs="Times New Roman"/>
                <w:bCs/>
                <w:sz w:val="24"/>
                <w:szCs w:val="24"/>
              </w:rPr>
            </w:pPr>
            <w:r w:rsidRPr="00CF3A7D">
              <w:rPr>
                <w:rFonts w:ascii="Times New Roman" w:hAnsi="Times New Roman" w:cs="Times New Roman"/>
                <w:bCs/>
                <w:sz w:val="24"/>
                <w:szCs w:val="24"/>
              </w:rPr>
              <w:t>Срок</w:t>
            </w:r>
          </w:p>
        </w:tc>
        <w:tc>
          <w:tcPr>
            <w:tcW w:w="1276" w:type="dxa"/>
            <w:vMerge w:val="restart"/>
            <w:tcBorders>
              <w:top w:val="single" w:sz="4" w:space="0" w:color="auto"/>
              <w:left w:val="single" w:sz="4" w:space="0" w:color="auto"/>
              <w:bottom w:val="single" w:sz="4" w:space="0" w:color="auto"/>
              <w:right w:val="single" w:sz="4" w:space="0" w:color="auto"/>
            </w:tcBorders>
          </w:tcPr>
          <w:p w:rsidR="00D44348" w:rsidRPr="00CF3A7D" w:rsidRDefault="00D44348" w:rsidP="00CF3A7D">
            <w:pPr>
              <w:jc w:val="both"/>
              <w:rPr>
                <w:rFonts w:ascii="Times New Roman" w:hAnsi="Times New Roman" w:cs="Times New Roman"/>
                <w:bCs/>
                <w:sz w:val="24"/>
                <w:szCs w:val="24"/>
              </w:rPr>
            </w:pPr>
            <w:r w:rsidRPr="00CF3A7D">
              <w:rPr>
                <w:rFonts w:ascii="Times New Roman" w:hAnsi="Times New Roman" w:cs="Times New Roman"/>
                <w:bCs/>
                <w:sz w:val="24"/>
                <w:szCs w:val="24"/>
              </w:rPr>
              <w:t>Ожидаемый непосредственный результат</w:t>
            </w:r>
          </w:p>
          <w:p w:rsidR="00D44348" w:rsidRPr="00CF3A7D" w:rsidRDefault="00D44348" w:rsidP="00CF3A7D">
            <w:pPr>
              <w:jc w:val="both"/>
              <w:rPr>
                <w:rFonts w:ascii="Times New Roman" w:hAnsi="Times New Roman" w:cs="Times New Roman"/>
                <w:bCs/>
                <w:sz w:val="24"/>
                <w:szCs w:val="24"/>
              </w:rPr>
            </w:pPr>
            <w:r w:rsidRPr="00CF3A7D">
              <w:rPr>
                <w:rFonts w:ascii="Times New Roman" w:hAnsi="Times New Roman" w:cs="Times New Roman"/>
                <w:bCs/>
                <w:sz w:val="24"/>
                <w:szCs w:val="24"/>
              </w:rPr>
              <w:t>(краткое описание)</w:t>
            </w:r>
          </w:p>
        </w:tc>
        <w:tc>
          <w:tcPr>
            <w:tcW w:w="1134" w:type="dxa"/>
            <w:vMerge w:val="restart"/>
            <w:tcBorders>
              <w:top w:val="single" w:sz="4" w:space="0" w:color="auto"/>
              <w:left w:val="single" w:sz="4" w:space="0" w:color="auto"/>
              <w:bottom w:val="single" w:sz="4" w:space="0" w:color="auto"/>
              <w:right w:val="single" w:sz="4" w:space="0" w:color="auto"/>
            </w:tcBorders>
          </w:tcPr>
          <w:p w:rsidR="00D44348" w:rsidRPr="00CF3A7D" w:rsidRDefault="00D44348" w:rsidP="00CF3A7D">
            <w:pPr>
              <w:jc w:val="both"/>
              <w:rPr>
                <w:rFonts w:ascii="Times New Roman" w:hAnsi="Times New Roman" w:cs="Times New Roman"/>
                <w:bCs/>
                <w:sz w:val="24"/>
                <w:szCs w:val="24"/>
              </w:rPr>
            </w:pPr>
            <w:r w:rsidRPr="00CF3A7D">
              <w:rPr>
                <w:rFonts w:ascii="Times New Roman" w:hAnsi="Times New Roman" w:cs="Times New Roman"/>
                <w:bCs/>
                <w:sz w:val="24"/>
                <w:szCs w:val="24"/>
              </w:rPr>
              <w:t>Последствия нереализации основного мероприятия</w:t>
            </w:r>
          </w:p>
        </w:tc>
        <w:tc>
          <w:tcPr>
            <w:tcW w:w="1134" w:type="dxa"/>
            <w:vMerge w:val="restart"/>
            <w:tcBorders>
              <w:top w:val="single" w:sz="4" w:space="0" w:color="auto"/>
              <w:left w:val="single" w:sz="4" w:space="0" w:color="auto"/>
              <w:bottom w:val="single" w:sz="4" w:space="0" w:color="auto"/>
            </w:tcBorders>
          </w:tcPr>
          <w:p w:rsidR="00D44348" w:rsidRPr="00CF3A7D" w:rsidRDefault="00D44348" w:rsidP="00CF3A7D">
            <w:pPr>
              <w:jc w:val="both"/>
              <w:rPr>
                <w:rFonts w:ascii="Times New Roman" w:hAnsi="Times New Roman" w:cs="Times New Roman"/>
                <w:bCs/>
                <w:sz w:val="24"/>
                <w:szCs w:val="24"/>
              </w:rPr>
            </w:pPr>
            <w:r w:rsidRPr="00CF3A7D">
              <w:rPr>
                <w:rFonts w:ascii="Times New Roman" w:hAnsi="Times New Roman" w:cs="Times New Roman"/>
                <w:bCs/>
                <w:sz w:val="24"/>
                <w:szCs w:val="24"/>
              </w:rPr>
              <w:t>Связь с показателями Программы</w:t>
            </w:r>
          </w:p>
        </w:tc>
      </w:tr>
      <w:tr w:rsidR="00D44348" w:rsidRPr="00CF3A7D" w:rsidTr="00C53129">
        <w:tc>
          <w:tcPr>
            <w:tcW w:w="748" w:type="dxa"/>
            <w:vMerge/>
            <w:tcBorders>
              <w:top w:val="single" w:sz="4" w:space="0" w:color="auto"/>
              <w:bottom w:val="single" w:sz="4" w:space="0" w:color="auto"/>
              <w:right w:val="single" w:sz="4" w:space="0" w:color="auto"/>
            </w:tcBorders>
          </w:tcPr>
          <w:p w:rsidR="00D44348" w:rsidRPr="00CF3A7D" w:rsidRDefault="00D44348" w:rsidP="00CF3A7D">
            <w:pPr>
              <w:jc w:val="both"/>
              <w:rPr>
                <w:rFonts w:ascii="Times New Roman" w:hAnsi="Times New Roman" w:cs="Times New Roman"/>
                <w:bCs/>
                <w:sz w:val="24"/>
                <w:szCs w:val="24"/>
              </w:rPr>
            </w:pPr>
          </w:p>
        </w:tc>
        <w:tc>
          <w:tcPr>
            <w:tcW w:w="2513" w:type="dxa"/>
            <w:vMerge/>
            <w:tcBorders>
              <w:top w:val="single" w:sz="4" w:space="0" w:color="auto"/>
              <w:left w:val="single" w:sz="4" w:space="0" w:color="auto"/>
              <w:bottom w:val="single" w:sz="4" w:space="0" w:color="auto"/>
              <w:right w:val="single" w:sz="4" w:space="0" w:color="auto"/>
            </w:tcBorders>
          </w:tcPr>
          <w:p w:rsidR="00D44348" w:rsidRPr="00CF3A7D" w:rsidRDefault="00D44348" w:rsidP="00CF3A7D">
            <w:pPr>
              <w:jc w:val="both"/>
              <w:rPr>
                <w:rFonts w:ascii="Times New Roman" w:hAnsi="Times New Roman" w:cs="Times New Roman"/>
                <w:bCs/>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D44348" w:rsidRPr="00CF3A7D" w:rsidRDefault="00D44348" w:rsidP="00CF3A7D">
            <w:pPr>
              <w:jc w:val="both"/>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44348" w:rsidRPr="00CF3A7D" w:rsidRDefault="00D44348" w:rsidP="00CF3A7D">
            <w:pPr>
              <w:jc w:val="both"/>
              <w:rPr>
                <w:rFonts w:ascii="Times New Roman" w:hAnsi="Times New Roman" w:cs="Times New Roman"/>
                <w:bCs/>
                <w:sz w:val="24"/>
                <w:szCs w:val="24"/>
              </w:rPr>
            </w:pPr>
            <w:r w:rsidRPr="00CF3A7D">
              <w:rPr>
                <w:rFonts w:ascii="Times New Roman" w:hAnsi="Times New Roman" w:cs="Times New Roman"/>
                <w:bCs/>
                <w:sz w:val="24"/>
                <w:szCs w:val="24"/>
              </w:rPr>
              <w:t>начала реализации</w:t>
            </w:r>
          </w:p>
        </w:tc>
        <w:tc>
          <w:tcPr>
            <w:tcW w:w="992" w:type="dxa"/>
            <w:tcBorders>
              <w:top w:val="single" w:sz="4" w:space="0" w:color="auto"/>
              <w:left w:val="single" w:sz="4" w:space="0" w:color="auto"/>
              <w:bottom w:val="single" w:sz="4" w:space="0" w:color="auto"/>
              <w:right w:val="single" w:sz="4" w:space="0" w:color="auto"/>
            </w:tcBorders>
          </w:tcPr>
          <w:p w:rsidR="00D44348" w:rsidRPr="00CF3A7D" w:rsidRDefault="00D44348" w:rsidP="00CF3A7D">
            <w:pPr>
              <w:jc w:val="both"/>
              <w:rPr>
                <w:rFonts w:ascii="Times New Roman" w:hAnsi="Times New Roman" w:cs="Times New Roman"/>
                <w:bCs/>
                <w:sz w:val="24"/>
                <w:szCs w:val="24"/>
              </w:rPr>
            </w:pPr>
            <w:r w:rsidRPr="00CF3A7D">
              <w:rPr>
                <w:rFonts w:ascii="Times New Roman" w:hAnsi="Times New Roman" w:cs="Times New Roman"/>
                <w:bCs/>
                <w:sz w:val="24"/>
                <w:szCs w:val="24"/>
              </w:rPr>
              <w:t>окончания реализации</w:t>
            </w:r>
          </w:p>
        </w:tc>
        <w:tc>
          <w:tcPr>
            <w:tcW w:w="1276" w:type="dxa"/>
            <w:vMerge/>
            <w:tcBorders>
              <w:top w:val="single" w:sz="4" w:space="0" w:color="auto"/>
              <w:left w:val="single" w:sz="4" w:space="0" w:color="auto"/>
              <w:bottom w:val="single" w:sz="4" w:space="0" w:color="auto"/>
              <w:right w:val="single" w:sz="4" w:space="0" w:color="auto"/>
            </w:tcBorders>
          </w:tcPr>
          <w:p w:rsidR="00D44348" w:rsidRPr="00CF3A7D" w:rsidRDefault="00D44348" w:rsidP="00CF3A7D">
            <w:pPr>
              <w:jc w:val="both"/>
              <w:rPr>
                <w:rFonts w:ascii="Times New Roman" w:hAnsi="Times New Roman" w:cs="Times New Roman"/>
                <w:bCs/>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D44348" w:rsidRPr="00CF3A7D" w:rsidRDefault="00D44348" w:rsidP="00CF3A7D">
            <w:pPr>
              <w:jc w:val="both"/>
              <w:rPr>
                <w:rFonts w:ascii="Times New Roman" w:hAnsi="Times New Roman" w:cs="Times New Roman"/>
                <w:bCs/>
                <w:sz w:val="24"/>
                <w:szCs w:val="24"/>
              </w:rPr>
            </w:pPr>
          </w:p>
        </w:tc>
        <w:tc>
          <w:tcPr>
            <w:tcW w:w="1134" w:type="dxa"/>
            <w:vMerge/>
            <w:tcBorders>
              <w:top w:val="single" w:sz="4" w:space="0" w:color="auto"/>
              <w:left w:val="single" w:sz="4" w:space="0" w:color="auto"/>
              <w:bottom w:val="single" w:sz="4" w:space="0" w:color="auto"/>
            </w:tcBorders>
          </w:tcPr>
          <w:p w:rsidR="00D44348" w:rsidRPr="00CF3A7D" w:rsidRDefault="00D44348" w:rsidP="00CF3A7D">
            <w:pPr>
              <w:jc w:val="both"/>
              <w:rPr>
                <w:rFonts w:ascii="Times New Roman" w:hAnsi="Times New Roman" w:cs="Times New Roman"/>
                <w:bCs/>
                <w:sz w:val="24"/>
                <w:szCs w:val="24"/>
              </w:rPr>
            </w:pPr>
          </w:p>
        </w:tc>
      </w:tr>
      <w:tr w:rsidR="00D44348" w:rsidRPr="00CF3A7D" w:rsidTr="00C53129">
        <w:tc>
          <w:tcPr>
            <w:tcW w:w="748" w:type="dxa"/>
            <w:tcBorders>
              <w:top w:val="single" w:sz="4" w:space="0" w:color="auto"/>
              <w:bottom w:val="single" w:sz="4" w:space="0" w:color="auto"/>
              <w:right w:val="single" w:sz="4" w:space="0" w:color="auto"/>
            </w:tcBorders>
          </w:tcPr>
          <w:p w:rsidR="00D44348" w:rsidRPr="00CF3A7D" w:rsidRDefault="00D44348" w:rsidP="00020688">
            <w:pPr>
              <w:jc w:val="center"/>
              <w:rPr>
                <w:rFonts w:ascii="Times New Roman" w:hAnsi="Times New Roman" w:cs="Times New Roman"/>
                <w:bCs/>
                <w:sz w:val="24"/>
                <w:szCs w:val="24"/>
              </w:rPr>
            </w:pPr>
            <w:r w:rsidRPr="00CF3A7D">
              <w:rPr>
                <w:rFonts w:ascii="Times New Roman" w:hAnsi="Times New Roman" w:cs="Times New Roman"/>
                <w:bCs/>
                <w:sz w:val="24"/>
                <w:szCs w:val="24"/>
              </w:rPr>
              <w:t>1</w:t>
            </w:r>
          </w:p>
        </w:tc>
        <w:tc>
          <w:tcPr>
            <w:tcW w:w="2513" w:type="dxa"/>
            <w:tcBorders>
              <w:top w:val="single" w:sz="4" w:space="0" w:color="auto"/>
              <w:left w:val="single" w:sz="4" w:space="0" w:color="auto"/>
              <w:bottom w:val="single" w:sz="4" w:space="0" w:color="auto"/>
              <w:right w:val="single" w:sz="4" w:space="0" w:color="auto"/>
            </w:tcBorders>
          </w:tcPr>
          <w:p w:rsidR="00D44348" w:rsidRPr="00CF3A7D" w:rsidRDefault="00D44348" w:rsidP="00020688">
            <w:pPr>
              <w:jc w:val="center"/>
              <w:rPr>
                <w:rFonts w:ascii="Times New Roman" w:hAnsi="Times New Roman" w:cs="Times New Roman"/>
                <w:bCs/>
                <w:sz w:val="24"/>
                <w:szCs w:val="24"/>
              </w:rPr>
            </w:pPr>
            <w:r w:rsidRPr="00CF3A7D">
              <w:rPr>
                <w:rFonts w:ascii="Times New Roman" w:hAnsi="Times New Roman" w:cs="Times New Roman"/>
                <w:bCs/>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D44348" w:rsidRPr="00CF3A7D" w:rsidRDefault="00D44348" w:rsidP="00020688">
            <w:pPr>
              <w:jc w:val="center"/>
              <w:rPr>
                <w:rFonts w:ascii="Times New Roman" w:hAnsi="Times New Roman" w:cs="Times New Roman"/>
                <w:bCs/>
                <w:sz w:val="24"/>
                <w:szCs w:val="24"/>
              </w:rPr>
            </w:pPr>
            <w:r w:rsidRPr="00CF3A7D">
              <w:rPr>
                <w:rFonts w:ascii="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D44348" w:rsidRPr="00CF3A7D" w:rsidRDefault="00D44348" w:rsidP="00020688">
            <w:pPr>
              <w:jc w:val="center"/>
              <w:rPr>
                <w:rFonts w:ascii="Times New Roman" w:hAnsi="Times New Roman" w:cs="Times New Roman"/>
                <w:bCs/>
                <w:sz w:val="24"/>
                <w:szCs w:val="24"/>
              </w:rPr>
            </w:pPr>
            <w:r w:rsidRPr="00CF3A7D">
              <w:rPr>
                <w:rFonts w:ascii="Times New Roman" w:hAnsi="Times New Roman" w:cs="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D44348" w:rsidRPr="00CF3A7D" w:rsidRDefault="00D44348" w:rsidP="00020688">
            <w:pPr>
              <w:jc w:val="center"/>
              <w:rPr>
                <w:rFonts w:ascii="Times New Roman" w:hAnsi="Times New Roman" w:cs="Times New Roman"/>
                <w:bCs/>
                <w:sz w:val="24"/>
                <w:szCs w:val="24"/>
              </w:rPr>
            </w:pPr>
            <w:r w:rsidRPr="00CF3A7D">
              <w:rPr>
                <w:rFonts w:ascii="Times New Roman" w:hAnsi="Times New Roman" w:cs="Times New Roman"/>
                <w:bCs/>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D44348" w:rsidRPr="00CF3A7D" w:rsidRDefault="00D44348" w:rsidP="00020688">
            <w:pPr>
              <w:jc w:val="center"/>
              <w:rPr>
                <w:rFonts w:ascii="Times New Roman" w:hAnsi="Times New Roman" w:cs="Times New Roman"/>
                <w:bCs/>
                <w:sz w:val="24"/>
                <w:szCs w:val="24"/>
              </w:rPr>
            </w:pPr>
            <w:r w:rsidRPr="00CF3A7D">
              <w:rPr>
                <w:rFonts w:ascii="Times New Roman" w:hAnsi="Times New Roman" w:cs="Times New Roman"/>
                <w:bCs/>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D44348" w:rsidRPr="00CF3A7D" w:rsidRDefault="00D44348" w:rsidP="00020688">
            <w:pPr>
              <w:jc w:val="center"/>
              <w:rPr>
                <w:rFonts w:ascii="Times New Roman" w:hAnsi="Times New Roman" w:cs="Times New Roman"/>
                <w:bCs/>
                <w:sz w:val="24"/>
                <w:szCs w:val="24"/>
              </w:rPr>
            </w:pPr>
            <w:r w:rsidRPr="00CF3A7D">
              <w:rPr>
                <w:rFonts w:ascii="Times New Roman" w:hAnsi="Times New Roman" w:cs="Times New Roman"/>
                <w:bCs/>
                <w:sz w:val="24"/>
                <w:szCs w:val="24"/>
              </w:rPr>
              <w:t>7</w:t>
            </w:r>
          </w:p>
        </w:tc>
        <w:tc>
          <w:tcPr>
            <w:tcW w:w="1134" w:type="dxa"/>
            <w:tcBorders>
              <w:top w:val="single" w:sz="4" w:space="0" w:color="auto"/>
              <w:left w:val="single" w:sz="4" w:space="0" w:color="auto"/>
              <w:bottom w:val="single" w:sz="4" w:space="0" w:color="auto"/>
            </w:tcBorders>
          </w:tcPr>
          <w:p w:rsidR="00D44348" w:rsidRPr="00CF3A7D" w:rsidRDefault="00D44348" w:rsidP="00020688">
            <w:pPr>
              <w:jc w:val="center"/>
              <w:rPr>
                <w:rFonts w:ascii="Times New Roman" w:hAnsi="Times New Roman" w:cs="Times New Roman"/>
                <w:bCs/>
                <w:sz w:val="24"/>
                <w:szCs w:val="24"/>
              </w:rPr>
            </w:pPr>
            <w:r w:rsidRPr="00CF3A7D">
              <w:rPr>
                <w:rFonts w:ascii="Times New Roman" w:hAnsi="Times New Roman" w:cs="Times New Roman"/>
                <w:bCs/>
                <w:sz w:val="24"/>
                <w:szCs w:val="24"/>
              </w:rPr>
              <w:t>8</w:t>
            </w:r>
          </w:p>
        </w:tc>
      </w:tr>
    </w:tbl>
    <w:p w:rsidR="00D44348" w:rsidRDefault="00D44348">
      <w:pPr>
        <w:widowControl/>
        <w:autoSpaceDE/>
        <w:autoSpaceDN/>
        <w:adjustRightInd/>
        <w:spacing w:after="200" w:line="276" w:lineRule="auto"/>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8"/>
        <w:gridCol w:w="2513"/>
        <w:gridCol w:w="1275"/>
        <w:gridCol w:w="851"/>
        <w:gridCol w:w="992"/>
        <w:gridCol w:w="1276"/>
        <w:gridCol w:w="1134"/>
        <w:gridCol w:w="1134"/>
      </w:tblGrid>
      <w:tr w:rsidR="00D44348" w:rsidRPr="00CF3A7D" w:rsidTr="00C53129">
        <w:tc>
          <w:tcPr>
            <w:tcW w:w="9923" w:type="dxa"/>
            <w:gridSpan w:val="8"/>
            <w:tcBorders>
              <w:top w:val="single" w:sz="4" w:space="0" w:color="auto"/>
              <w:bottom w:val="single" w:sz="4" w:space="0" w:color="auto"/>
            </w:tcBorders>
          </w:tcPr>
          <w:p w:rsidR="00D44348" w:rsidRPr="00CF3A7D" w:rsidRDefault="00E75DCD" w:rsidP="005E4C47">
            <w:pPr>
              <w:jc w:val="center"/>
              <w:rPr>
                <w:rFonts w:ascii="Times New Roman" w:hAnsi="Times New Roman" w:cs="Times New Roman"/>
                <w:b/>
                <w:bCs/>
                <w:sz w:val="24"/>
                <w:szCs w:val="24"/>
              </w:rPr>
            </w:pPr>
            <w:hyperlink w:anchor="sub_10100" w:history="1">
              <w:r w:rsidR="00D44348" w:rsidRPr="00CF3A7D">
                <w:rPr>
                  <w:rFonts w:ascii="Times New Roman" w:hAnsi="Times New Roman" w:cs="Times New Roman"/>
                  <w:b/>
                  <w:bCs/>
                  <w:sz w:val="24"/>
                  <w:szCs w:val="24"/>
                </w:rPr>
                <w:t xml:space="preserve">программа </w:t>
              </w:r>
            </w:hyperlink>
            <w:r w:rsidR="00D44348">
              <w:t>1</w:t>
            </w:r>
            <w:r w:rsidR="00D44348" w:rsidRPr="00CF3A7D">
              <w:rPr>
                <w:rFonts w:ascii="Times New Roman" w:hAnsi="Times New Roman" w:cs="Times New Roman"/>
                <w:b/>
                <w:bCs/>
                <w:sz w:val="24"/>
                <w:szCs w:val="24"/>
              </w:rPr>
              <w:t xml:space="preserve">. </w:t>
            </w:r>
            <w:r w:rsidR="00D44348" w:rsidRPr="005B1C09">
              <w:rPr>
                <w:rFonts w:ascii="Times New Roman" w:hAnsi="Times New Roman" w:cs="Times New Roman"/>
                <w:b/>
                <w:bCs/>
                <w:sz w:val="24"/>
                <w:szCs w:val="24"/>
              </w:rPr>
              <w:t>"</w:t>
            </w:r>
            <w:r w:rsidR="00D44348">
              <w:rPr>
                <w:rFonts w:ascii="Times New Roman" w:hAnsi="Times New Roman" w:cs="Times New Roman"/>
                <w:b/>
                <w:bCs/>
                <w:sz w:val="24"/>
                <w:szCs w:val="24"/>
              </w:rPr>
              <w:t>Р</w:t>
            </w:r>
            <w:r w:rsidR="00D44348" w:rsidRPr="005B1C09">
              <w:rPr>
                <w:rFonts w:ascii="Times New Roman" w:hAnsi="Times New Roman" w:cs="Times New Roman"/>
                <w:b/>
                <w:bCs/>
                <w:sz w:val="24"/>
                <w:szCs w:val="24"/>
              </w:rPr>
              <w:t xml:space="preserve">азвитие </w:t>
            </w:r>
            <w:r w:rsidR="00D44348">
              <w:rPr>
                <w:rFonts w:ascii="Times New Roman" w:hAnsi="Times New Roman" w:cs="Times New Roman"/>
                <w:b/>
                <w:bCs/>
                <w:sz w:val="24"/>
                <w:szCs w:val="24"/>
              </w:rPr>
              <w:t>системы градорегулирования в Мустаевском сельсовете  Новосергиевского района Оренбургской области</w:t>
            </w:r>
            <w:r w:rsidR="00D44348" w:rsidRPr="005B1C09">
              <w:rPr>
                <w:rFonts w:ascii="Times New Roman" w:hAnsi="Times New Roman" w:cs="Times New Roman"/>
                <w:b/>
                <w:bCs/>
                <w:sz w:val="24"/>
                <w:szCs w:val="24"/>
              </w:rPr>
              <w:t xml:space="preserve"> в 201</w:t>
            </w:r>
            <w:r w:rsidR="00D44348">
              <w:rPr>
                <w:rFonts w:ascii="Times New Roman" w:hAnsi="Times New Roman" w:cs="Times New Roman"/>
                <w:b/>
                <w:bCs/>
                <w:sz w:val="24"/>
                <w:szCs w:val="24"/>
              </w:rPr>
              <w:t>5</w:t>
            </w:r>
            <w:r w:rsidR="00D44348" w:rsidRPr="005B1C09">
              <w:rPr>
                <w:rFonts w:ascii="Times New Roman" w:hAnsi="Times New Roman" w:cs="Times New Roman"/>
                <w:b/>
                <w:bCs/>
                <w:sz w:val="24"/>
                <w:szCs w:val="24"/>
              </w:rPr>
              <w:t xml:space="preserve"> - 20</w:t>
            </w:r>
            <w:r w:rsidR="00D44348">
              <w:rPr>
                <w:rFonts w:ascii="Times New Roman" w:hAnsi="Times New Roman" w:cs="Times New Roman"/>
                <w:b/>
                <w:bCs/>
                <w:sz w:val="24"/>
                <w:szCs w:val="24"/>
              </w:rPr>
              <w:t>20</w:t>
            </w:r>
            <w:r w:rsidR="00D44348" w:rsidRPr="005B1C09">
              <w:rPr>
                <w:rFonts w:ascii="Times New Roman" w:hAnsi="Times New Roman" w:cs="Times New Roman"/>
                <w:b/>
                <w:bCs/>
                <w:sz w:val="24"/>
                <w:szCs w:val="24"/>
              </w:rPr>
              <w:t xml:space="preserve"> годах"</w:t>
            </w:r>
          </w:p>
        </w:tc>
      </w:tr>
      <w:tr w:rsidR="00D44348" w:rsidRPr="00CF3A7D" w:rsidTr="00C53129">
        <w:tc>
          <w:tcPr>
            <w:tcW w:w="748" w:type="dxa"/>
            <w:tcBorders>
              <w:top w:val="single" w:sz="4" w:space="0" w:color="auto"/>
              <w:bottom w:val="single" w:sz="4" w:space="0" w:color="auto"/>
              <w:right w:val="single" w:sz="4" w:space="0" w:color="auto"/>
            </w:tcBorders>
          </w:tcPr>
          <w:p w:rsidR="00D44348" w:rsidRPr="00CF3A7D" w:rsidRDefault="00D44348" w:rsidP="007B014C">
            <w:pPr>
              <w:jc w:val="both"/>
              <w:rPr>
                <w:rFonts w:ascii="Times New Roman" w:hAnsi="Times New Roman" w:cs="Times New Roman"/>
                <w:bCs/>
                <w:sz w:val="24"/>
                <w:szCs w:val="24"/>
              </w:rPr>
            </w:pPr>
            <w:r>
              <w:rPr>
                <w:rFonts w:ascii="Times New Roman" w:hAnsi="Times New Roman" w:cs="Times New Roman"/>
                <w:bCs/>
                <w:sz w:val="24"/>
                <w:szCs w:val="24"/>
              </w:rPr>
              <w:t>1.1.</w:t>
            </w:r>
          </w:p>
        </w:tc>
        <w:tc>
          <w:tcPr>
            <w:tcW w:w="2513" w:type="dxa"/>
            <w:tcBorders>
              <w:top w:val="single" w:sz="4" w:space="0" w:color="auto"/>
              <w:left w:val="single" w:sz="4" w:space="0" w:color="auto"/>
              <w:bottom w:val="single" w:sz="4" w:space="0" w:color="auto"/>
              <w:right w:val="single" w:sz="4" w:space="0" w:color="auto"/>
            </w:tcBorders>
          </w:tcPr>
          <w:p w:rsidR="00D44348" w:rsidRPr="00CF3A7D" w:rsidRDefault="00D44348" w:rsidP="00FD458C">
            <w:pPr>
              <w:jc w:val="both"/>
              <w:rPr>
                <w:rFonts w:ascii="Times New Roman" w:hAnsi="Times New Roman" w:cs="Times New Roman"/>
                <w:bCs/>
                <w:sz w:val="24"/>
                <w:szCs w:val="24"/>
              </w:rPr>
            </w:pPr>
            <w:r>
              <w:rPr>
                <w:rFonts w:ascii="Times New Roman" w:hAnsi="Times New Roman" w:cs="Times New Roman"/>
                <w:bCs/>
                <w:sz w:val="24"/>
                <w:szCs w:val="24"/>
              </w:rPr>
              <w:t>Мероприятие 1.1.1</w:t>
            </w:r>
            <w:r w:rsidRPr="00CF3A7D">
              <w:rPr>
                <w:rFonts w:ascii="Times New Roman" w:hAnsi="Times New Roman" w:cs="Times New Roman"/>
                <w:bCs/>
                <w:sz w:val="24"/>
                <w:szCs w:val="24"/>
              </w:rPr>
              <w:t>.</w:t>
            </w:r>
          </w:p>
          <w:p w:rsidR="00D44348" w:rsidRPr="00CF3A7D" w:rsidRDefault="00D44348" w:rsidP="007B014C">
            <w:pPr>
              <w:jc w:val="both"/>
              <w:rPr>
                <w:rFonts w:ascii="Times New Roman" w:hAnsi="Times New Roman" w:cs="Times New Roman"/>
                <w:bCs/>
                <w:sz w:val="24"/>
                <w:szCs w:val="24"/>
              </w:rPr>
            </w:pPr>
            <w:r>
              <w:rPr>
                <w:rFonts w:ascii="Times New Roman" w:hAnsi="Times New Roman" w:cs="Times New Roman"/>
                <w:bCs/>
                <w:sz w:val="24"/>
                <w:szCs w:val="24"/>
              </w:rPr>
              <w:t>подготовка документов для внесения сведений о границах муниципальных образований в государственный кадастр недвижимости по сельскому поселению Мустаевский сельсовет Новосергиевского района Оренбургской области</w:t>
            </w:r>
          </w:p>
        </w:tc>
        <w:tc>
          <w:tcPr>
            <w:tcW w:w="1275" w:type="dxa"/>
            <w:tcBorders>
              <w:top w:val="single" w:sz="4" w:space="0" w:color="auto"/>
              <w:left w:val="single" w:sz="4" w:space="0" w:color="auto"/>
              <w:bottom w:val="single" w:sz="4" w:space="0" w:color="auto"/>
              <w:right w:val="single" w:sz="4" w:space="0" w:color="auto"/>
            </w:tcBorders>
          </w:tcPr>
          <w:p w:rsidR="00D44348" w:rsidRPr="00CF3A7D" w:rsidRDefault="00D44348" w:rsidP="00FD4393">
            <w:pPr>
              <w:jc w:val="both"/>
              <w:rPr>
                <w:rFonts w:ascii="Times New Roman" w:hAnsi="Times New Roman" w:cs="Times New Roman"/>
                <w:bCs/>
                <w:sz w:val="24"/>
                <w:szCs w:val="24"/>
              </w:rPr>
            </w:pPr>
            <w:r w:rsidRPr="00CF3A7D">
              <w:rPr>
                <w:rFonts w:ascii="Times New Roman" w:hAnsi="Times New Roman" w:cs="Times New Roman"/>
                <w:bCs/>
                <w:sz w:val="24"/>
                <w:szCs w:val="24"/>
              </w:rPr>
              <w:t>Администра-ция</w:t>
            </w:r>
            <w:r>
              <w:rPr>
                <w:rFonts w:ascii="Times New Roman" w:hAnsi="Times New Roman" w:cs="Times New Roman"/>
                <w:bCs/>
                <w:sz w:val="24"/>
                <w:szCs w:val="24"/>
              </w:rPr>
              <w:t xml:space="preserve"> Мустаевского сельсовета </w:t>
            </w:r>
            <w:r w:rsidRPr="00CF3A7D">
              <w:rPr>
                <w:rFonts w:ascii="Times New Roman" w:hAnsi="Times New Roman" w:cs="Times New Roman"/>
                <w:bCs/>
                <w:sz w:val="24"/>
                <w:szCs w:val="24"/>
              </w:rPr>
              <w:t>Новосергиевс-кого района Орен</w:t>
            </w:r>
            <w:r>
              <w:rPr>
                <w:rFonts w:ascii="Times New Roman" w:hAnsi="Times New Roman" w:cs="Times New Roman"/>
                <w:bCs/>
                <w:sz w:val="24"/>
                <w:szCs w:val="24"/>
              </w:rPr>
              <w:t>бургской области</w:t>
            </w:r>
          </w:p>
        </w:tc>
        <w:tc>
          <w:tcPr>
            <w:tcW w:w="851" w:type="dxa"/>
            <w:tcBorders>
              <w:top w:val="single" w:sz="4" w:space="0" w:color="auto"/>
              <w:left w:val="single" w:sz="4" w:space="0" w:color="auto"/>
              <w:bottom w:val="single" w:sz="4" w:space="0" w:color="auto"/>
              <w:right w:val="single" w:sz="4" w:space="0" w:color="auto"/>
            </w:tcBorders>
          </w:tcPr>
          <w:p w:rsidR="00D44348" w:rsidRPr="00CF3A7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2015 г.</w:t>
            </w:r>
          </w:p>
        </w:tc>
        <w:tc>
          <w:tcPr>
            <w:tcW w:w="992" w:type="dxa"/>
            <w:tcBorders>
              <w:top w:val="single" w:sz="4" w:space="0" w:color="auto"/>
              <w:left w:val="single" w:sz="4" w:space="0" w:color="auto"/>
              <w:bottom w:val="single" w:sz="4" w:space="0" w:color="auto"/>
              <w:right w:val="single" w:sz="4" w:space="0" w:color="auto"/>
            </w:tcBorders>
          </w:tcPr>
          <w:p w:rsidR="00D44348" w:rsidRPr="00CF3A7D" w:rsidRDefault="00D44348" w:rsidP="00CF3A7D">
            <w:pPr>
              <w:jc w:val="both"/>
              <w:rPr>
                <w:rFonts w:ascii="Times New Roman" w:hAnsi="Times New Roman" w:cs="Times New Roman"/>
                <w:bCs/>
                <w:sz w:val="24"/>
                <w:szCs w:val="24"/>
              </w:rPr>
            </w:pPr>
            <w:r>
              <w:rPr>
                <w:rFonts w:ascii="Times New Roman" w:hAnsi="Times New Roman" w:cs="Times New Roman"/>
                <w:bCs/>
                <w:sz w:val="24"/>
                <w:szCs w:val="24"/>
              </w:rPr>
              <w:t>2015 г.</w:t>
            </w:r>
          </w:p>
        </w:tc>
        <w:tc>
          <w:tcPr>
            <w:tcW w:w="1276" w:type="dxa"/>
            <w:tcBorders>
              <w:top w:val="single" w:sz="4" w:space="0" w:color="auto"/>
              <w:left w:val="single" w:sz="4" w:space="0" w:color="auto"/>
              <w:bottom w:val="single" w:sz="4" w:space="0" w:color="auto"/>
              <w:right w:val="single" w:sz="4" w:space="0" w:color="auto"/>
            </w:tcBorders>
          </w:tcPr>
          <w:p w:rsidR="00D44348" w:rsidRPr="00CF3A7D" w:rsidRDefault="00D44348" w:rsidP="007B014C">
            <w:pPr>
              <w:jc w:val="both"/>
              <w:rPr>
                <w:rFonts w:ascii="Times New Roman" w:hAnsi="Times New Roman" w:cs="Times New Roman"/>
                <w:bCs/>
                <w:sz w:val="24"/>
                <w:szCs w:val="24"/>
              </w:rPr>
            </w:pPr>
            <w:r w:rsidRPr="00CF3A7D">
              <w:rPr>
                <w:rFonts w:ascii="Times New Roman" w:hAnsi="Times New Roman" w:cs="Times New Roman"/>
                <w:bCs/>
                <w:sz w:val="24"/>
                <w:szCs w:val="24"/>
              </w:rPr>
              <w:t>обеспечение потребности сельских поселений в документах</w:t>
            </w:r>
            <w:r>
              <w:rPr>
                <w:rFonts w:ascii="Times New Roman" w:hAnsi="Times New Roman" w:cs="Times New Roman"/>
                <w:bCs/>
                <w:sz w:val="24"/>
                <w:szCs w:val="24"/>
              </w:rPr>
              <w:t xml:space="preserve"> для внесения сведений о границах муниципальных образований, населенных пунктов в государственный кадастр недвижимости</w:t>
            </w:r>
          </w:p>
        </w:tc>
        <w:tc>
          <w:tcPr>
            <w:tcW w:w="1134" w:type="dxa"/>
            <w:tcBorders>
              <w:top w:val="single" w:sz="4" w:space="0" w:color="auto"/>
              <w:left w:val="single" w:sz="4" w:space="0" w:color="auto"/>
              <w:bottom w:val="single" w:sz="4" w:space="0" w:color="auto"/>
              <w:right w:val="single" w:sz="4" w:space="0" w:color="auto"/>
            </w:tcBorders>
          </w:tcPr>
          <w:p w:rsidR="00D44348" w:rsidRPr="00CF3A7D" w:rsidRDefault="00D44348" w:rsidP="007B014C">
            <w:pPr>
              <w:jc w:val="both"/>
              <w:rPr>
                <w:rFonts w:ascii="Times New Roman" w:hAnsi="Times New Roman" w:cs="Times New Roman"/>
                <w:bCs/>
                <w:sz w:val="24"/>
                <w:szCs w:val="24"/>
              </w:rPr>
            </w:pPr>
            <w:r w:rsidRPr="00CF3A7D">
              <w:rPr>
                <w:rFonts w:ascii="Times New Roman" w:hAnsi="Times New Roman" w:cs="Times New Roman"/>
                <w:bCs/>
                <w:sz w:val="24"/>
                <w:szCs w:val="24"/>
              </w:rPr>
              <w:t xml:space="preserve">невозможность устойчивого развития территории, неисполнение требований </w:t>
            </w:r>
            <w:hyperlink r:id="rId18" w:history="1">
              <w:r w:rsidRPr="00CF3A7D">
                <w:rPr>
                  <w:rFonts w:ascii="Times New Roman" w:hAnsi="Times New Roman" w:cs="Times New Roman"/>
                  <w:bCs/>
                  <w:sz w:val="24"/>
                  <w:szCs w:val="24"/>
                </w:rPr>
                <w:t>градостроительного законодательства</w:t>
              </w:r>
            </w:hyperlink>
          </w:p>
        </w:tc>
        <w:tc>
          <w:tcPr>
            <w:tcW w:w="1134" w:type="dxa"/>
            <w:tcBorders>
              <w:top w:val="single" w:sz="4" w:space="0" w:color="auto"/>
              <w:left w:val="single" w:sz="4" w:space="0" w:color="auto"/>
              <w:bottom w:val="single" w:sz="4" w:space="0" w:color="auto"/>
            </w:tcBorders>
          </w:tcPr>
          <w:p w:rsidR="00D44348" w:rsidRPr="00CF3A7D" w:rsidRDefault="00D44348" w:rsidP="007B014C">
            <w:pPr>
              <w:jc w:val="both"/>
              <w:rPr>
                <w:rFonts w:ascii="Times New Roman" w:hAnsi="Times New Roman" w:cs="Times New Roman"/>
                <w:bCs/>
                <w:sz w:val="24"/>
                <w:szCs w:val="24"/>
              </w:rPr>
            </w:pPr>
            <w:r w:rsidRPr="00CF3A7D">
              <w:rPr>
                <w:rFonts w:ascii="Times New Roman" w:hAnsi="Times New Roman" w:cs="Times New Roman"/>
                <w:bCs/>
                <w:sz w:val="24"/>
                <w:szCs w:val="24"/>
              </w:rPr>
              <w:t>обеспечивает достижение ожидаемых результатов</w:t>
            </w:r>
          </w:p>
        </w:tc>
      </w:tr>
      <w:tr w:rsidR="00D44348" w:rsidRPr="00CF3A7D" w:rsidTr="00C53129">
        <w:tc>
          <w:tcPr>
            <w:tcW w:w="748" w:type="dxa"/>
            <w:tcBorders>
              <w:top w:val="single" w:sz="4" w:space="0" w:color="auto"/>
              <w:bottom w:val="single" w:sz="4" w:space="0" w:color="auto"/>
              <w:right w:val="single" w:sz="4" w:space="0" w:color="auto"/>
            </w:tcBorders>
          </w:tcPr>
          <w:p w:rsidR="00D44348" w:rsidRPr="00CF3A7D" w:rsidRDefault="00D44348" w:rsidP="00020688">
            <w:pPr>
              <w:jc w:val="both"/>
              <w:rPr>
                <w:rFonts w:ascii="Times New Roman" w:hAnsi="Times New Roman" w:cs="Times New Roman"/>
                <w:bCs/>
                <w:sz w:val="24"/>
                <w:szCs w:val="24"/>
              </w:rPr>
            </w:pPr>
            <w:r>
              <w:rPr>
                <w:rFonts w:ascii="Times New Roman" w:hAnsi="Times New Roman" w:cs="Times New Roman"/>
                <w:bCs/>
                <w:sz w:val="24"/>
                <w:szCs w:val="24"/>
              </w:rPr>
              <w:t>1.1.</w:t>
            </w:r>
          </w:p>
        </w:tc>
        <w:tc>
          <w:tcPr>
            <w:tcW w:w="2513" w:type="dxa"/>
            <w:tcBorders>
              <w:top w:val="single" w:sz="4" w:space="0" w:color="auto"/>
              <w:left w:val="single" w:sz="4" w:space="0" w:color="auto"/>
              <w:bottom w:val="single" w:sz="4" w:space="0" w:color="auto"/>
              <w:right w:val="single" w:sz="4" w:space="0" w:color="auto"/>
            </w:tcBorders>
          </w:tcPr>
          <w:p w:rsidR="00D44348" w:rsidRPr="00CF3A7D" w:rsidRDefault="00D44348" w:rsidP="007B014C">
            <w:pPr>
              <w:jc w:val="both"/>
              <w:rPr>
                <w:rFonts w:ascii="Times New Roman" w:hAnsi="Times New Roman" w:cs="Times New Roman"/>
                <w:bCs/>
                <w:sz w:val="24"/>
                <w:szCs w:val="24"/>
              </w:rPr>
            </w:pPr>
            <w:r>
              <w:rPr>
                <w:rFonts w:ascii="Times New Roman" w:hAnsi="Times New Roman" w:cs="Times New Roman"/>
                <w:bCs/>
                <w:sz w:val="24"/>
                <w:szCs w:val="24"/>
              </w:rPr>
              <w:t>Мероприятие 1.1.2.</w:t>
            </w:r>
          </w:p>
          <w:p w:rsidR="00D44348" w:rsidRPr="00CF3A7D" w:rsidRDefault="00D44348" w:rsidP="007B014C">
            <w:pPr>
              <w:jc w:val="both"/>
              <w:rPr>
                <w:rFonts w:ascii="Times New Roman" w:hAnsi="Times New Roman" w:cs="Times New Roman"/>
                <w:bCs/>
                <w:sz w:val="24"/>
                <w:szCs w:val="24"/>
              </w:rPr>
            </w:pPr>
            <w:r>
              <w:rPr>
                <w:rFonts w:ascii="Times New Roman" w:hAnsi="Times New Roman" w:cs="Times New Roman"/>
                <w:bCs/>
                <w:sz w:val="24"/>
                <w:szCs w:val="24"/>
              </w:rPr>
              <w:t xml:space="preserve">подготовка </w:t>
            </w:r>
            <w:r>
              <w:rPr>
                <w:rFonts w:ascii="Times New Roman" w:hAnsi="Times New Roman" w:cs="Times New Roman"/>
                <w:bCs/>
                <w:sz w:val="24"/>
                <w:szCs w:val="24"/>
              </w:rPr>
              <w:lastRenderedPageBreak/>
              <w:t>документов для внесения сведений о границах населенного пункта с. Мустаево в государственный кадастр недвижимости по сельскому поселению Мустаевский сельсовет Новосергиевского района Оренбургской области</w:t>
            </w:r>
          </w:p>
        </w:tc>
        <w:tc>
          <w:tcPr>
            <w:tcW w:w="1275" w:type="dxa"/>
            <w:tcBorders>
              <w:top w:val="single" w:sz="4" w:space="0" w:color="auto"/>
              <w:left w:val="single" w:sz="4" w:space="0" w:color="auto"/>
              <w:bottom w:val="single" w:sz="4" w:space="0" w:color="auto"/>
              <w:right w:val="single" w:sz="4" w:space="0" w:color="auto"/>
            </w:tcBorders>
          </w:tcPr>
          <w:p w:rsidR="00D44348" w:rsidRPr="00CF3A7D" w:rsidRDefault="00D44348" w:rsidP="00D0414A">
            <w:pPr>
              <w:jc w:val="both"/>
              <w:rPr>
                <w:rFonts w:ascii="Times New Roman" w:hAnsi="Times New Roman" w:cs="Times New Roman"/>
                <w:bCs/>
                <w:sz w:val="24"/>
                <w:szCs w:val="24"/>
              </w:rPr>
            </w:pPr>
            <w:r w:rsidRPr="00CF3A7D">
              <w:rPr>
                <w:rFonts w:ascii="Times New Roman" w:hAnsi="Times New Roman" w:cs="Times New Roman"/>
                <w:bCs/>
                <w:sz w:val="24"/>
                <w:szCs w:val="24"/>
              </w:rPr>
              <w:lastRenderedPageBreak/>
              <w:t>Администра-ция</w:t>
            </w:r>
            <w:r>
              <w:rPr>
                <w:rFonts w:ascii="Times New Roman" w:hAnsi="Times New Roman" w:cs="Times New Roman"/>
                <w:bCs/>
                <w:sz w:val="24"/>
                <w:szCs w:val="24"/>
              </w:rPr>
              <w:t xml:space="preserve"> </w:t>
            </w:r>
            <w:r>
              <w:rPr>
                <w:rFonts w:ascii="Times New Roman" w:hAnsi="Times New Roman" w:cs="Times New Roman"/>
                <w:bCs/>
                <w:sz w:val="24"/>
                <w:szCs w:val="24"/>
              </w:rPr>
              <w:lastRenderedPageBreak/>
              <w:t xml:space="preserve">Мустаевского сельсовета </w:t>
            </w:r>
            <w:r w:rsidRPr="00CF3A7D">
              <w:rPr>
                <w:rFonts w:ascii="Times New Roman" w:hAnsi="Times New Roman" w:cs="Times New Roman"/>
                <w:bCs/>
                <w:sz w:val="24"/>
                <w:szCs w:val="24"/>
              </w:rPr>
              <w:t>Новосергиевс-кого района Орен</w:t>
            </w:r>
            <w:r>
              <w:rPr>
                <w:rFonts w:ascii="Times New Roman" w:hAnsi="Times New Roman" w:cs="Times New Roman"/>
                <w:bCs/>
                <w:sz w:val="24"/>
                <w:szCs w:val="24"/>
              </w:rPr>
              <w:t>бургской области</w:t>
            </w:r>
          </w:p>
        </w:tc>
        <w:tc>
          <w:tcPr>
            <w:tcW w:w="851" w:type="dxa"/>
            <w:tcBorders>
              <w:top w:val="single" w:sz="4" w:space="0" w:color="auto"/>
              <w:left w:val="single" w:sz="4" w:space="0" w:color="auto"/>
              <w:bottom w:val="single" w:sz="4" w:space="0" w:color="auto"/>
              <w:right w:val="single" w:sz="4" w:space="0" w:color="auto"/>
            </w:tcBorders>
          </w:tcPr>
          <w:p w:rsidR="00D44348" w:rsidRPr="00CF3A7D" w:rsidRDefault="00D44348" w:rsidP="007B014C">
            <w:pPr>
              <w:jc w:val="both"/>
              <w:rPr>
                <w:rFonts w:ascii="Times New Roman" w:hAnsi="Times New Roman" w:cs="Times New Roman"/>
                <w:bCs/>
                <w:sz w:val="24"/>
                <w:szCs w:val="24"/>
              </w:rPr>
            </w:pPr>
            <w:r>
              <w:rPr>
                <w:rFonts w:ascii="Times New Roman" w:hAnsi="Times New Roman" w:cs="Times New Roman"/>
                <w:bCs/>
                <w:sz w:val="24"/>
                <w:szCs w:val="24"/>
              </w:rPr>
              <w:lastRenderedPageBreak/>
              <w:t>2015 г.</w:t>
            </w:r>
          </w:p>
        </w:tc>
        <w:tc>
          <w:tcPr>
            <w:tcW w:w="992" w:type="dxa"/>
            <w:tcBorders>
              <w:top w:val="single" w:sz="4" w:space="0" w:color="auto"/>
              <w:left w:val="single" w:sz="4" w:space="0" w:color="auto"/>
              <w:bottom w:val="single" w:sz="4" w:space="0" w:color="auto"/>
              <w:right w:val="single" w:sz="4" w:space="0" w:color="auto"/>
            </w:tcBorders>
          </w:tcPr>
          <w:p w:rsidR="00D44348" w:rsidRPr="00CF3A7D" w:rsidRDefault="00D44348" w:rsidP="007B014C">
            <w:pPr>
              <w:jc w:val="both"/>
              <w:rPr>
                <w:rFonts w:ascii="Times New Roman" w:hAnsi="Times New Roman" w:cs="Times New Roman"/>
                <w:bCs/>
                <w:sz w:val="24"/>
                <w:szCs w:val="24"/>
              </w:rPr>
            </w:pPr>
            <w:r>
              <w:rPr>
                <w:rFonts w:ascii="Times New Roman" w:hAnsi="Times New Roman" w:cs="Times New Roman"/>
                <w:bCs/>
                <w:sz w:val="24"/>
                <w:szCs w:val="24"/>
              </w:rPr>
              <w:t>2015 г.</w:t>
            </w:r>
          </w:p>
        </w:tc>
        <w:tc>
          <w:tcPr>
            <w:tcW w:w="1276" w:type="dxa"/>
            <w:tcBorders>
              <w:top w:val="single" w:sz="4" w:space="0" w:color="auto"/>
              <w:left w:val="single" w:sz="4" w:space="0" w:color="auto"/>
              <w:bottom w:val="single" w:sz="4" w:space="0" w:color="auto"/>
              <w:right w:val="single" w:sz="4" w:space="0" w:color="auto"/>
            </w:tcBorders>
          </w:tcPr>
          <w:p w:rsidR="00D44348" w:rsidRPr="00CF3A7D" w:rsidRDefault="00D44348" w:rsidP="007B014C">
            <w:pPr>
              <w:jc w:val="both"/>
              <w:rPr>
                <w:rFonts w:ascii="Times New Roman" w:hAnsi="Times New Roman" w:cs="Times New Roman"/>
                <w:bCs/>
                <w:sz w:val="24"/>
                <w:szCs w:val="24"/>
              </w:rPr>
            </w:pPr>
            <w:r w:rsidRPr="00CF3A7D">
              <w:rPr>
                <w:rFonts w:ascii="Times New Roman" w:hAnsi="Times New Roman" w:cs="Times New Roman"/>
                <w:bCs/>
                <w:sz w:val="24"/>
                <w:szCs w:val="24"/>
              </w:rPr>
              <w:t xml:space="preserve">обеспечение </w:t>
            </w:r>
            <w:r w:rsidRPr="00CF3A7D">
              <w:rPr>
                <w:rFonts w:ascii="Times New Roman" w:hAnsi="Times New Roman" w:cs="Times New Roman"/>
                <w:bCs/>
                <w:sz w:val="24"/>
                <w:szCs w:val="24"/>
              </w:rPr>
              <w:lastRenderedPageBreak/>
              <w:t>потребности сельских поселений в документах</w:t>
            </w:r>
            <w:r>
              <w:rPr>
                <w:rFonts w:ascii="Times New Roman" w:hAnsi="Times New Roman" w:cs="Times New Roman"/>
                <w:bCs/>
                <w:sz w:val="24"/>
                <w:szCs w:val="24"/>
              </w:rPr>
              <w:t xml:space="preserve"> для внесения сведений о границах муниципальных образований, населенных пунктов в государственный кадастр недвижимости</w:t>
            </w:r>
          </w:p>
        </w:tc>
        <w:tc>
          <w:tcPr>
            <w:tcW w:w="1134" w:type="dxa"/>
            <w:tcBorders>
              <w:top w:val="single" w:sz="4" w:space="0" w:color="auto"/>
              <w:left w:val="single" w:sz="4" w:space="0" w:color="auto"/>
              <w:bottom w:val="single" w:sz="4" w:space="0" w:color="auto"/>
              <w:right w:val="single" w:sz="4" w:space="0" w:color="auto"/>
            </w:tcBorders>
          </w:tcPr>
          <w:p w:rsidR="00D44348" w:rsidRPr="00CF3A7D" w:rsidRDefault="00D44348" w:rsidP="007B014C">
            <w:pPr>
              <w:jc w:val="both"/>
              <w:rPr>
                <w:rFonts w:ascii="Times New Roman" w:hAnsi="Times New Roman" w:cs="Times New Roman"/>
                <w:bCs/>
                <w:sz w:val="24"/>
                <w:szCs w:val="24"/>
              </w:rPr>
            </w:pPr>
            <w:r w:rsidRPr="00CF3A7D">
              <w:rPr>
                <w:rFonts w:ascii="Times New Roman" w:hAnsi="Times New Roman" w:cs="Times New Roman"/>
                <w:bCs/>
                <w:sz w:val="24"/>
                <w:szCs w:val="24"/>
              </w:rPr>
              <w:lastRenderedPageBreak/>
              <w:t xml:space="preserve">невозможность </w:t>
            </w:r>
            <w:r w:rsidRPr="00CF3A7D">
              <w:rPr>
                <w:rFonts w:ascii="Times New Roman" w:hAnsi="Times New Roman" w:cs="Times New Roman"/>
                <w:bCs/>
                <w:sz w:val="24"/>
                <w:szCs w:val="24"/>
              </w:rPr>
              <w:lastRenderedPageBreak/>
              <w:t xml:space="preserve">устойчивого развития территории, неисполнение требований </w:t>
            </w:r>
            <w:hyperlink r:id="rId19" w:history="1">
              <w:r w:rsidRPr="00CF3A7D">
                <w:rPr>
                  <w:rFonts w:ascii="Times New Roman" w:hAnsi="Times New Roman" w:cs="Times New Roman"/>
                  <w:bCs/>
                  <w:sz w:val="24"/>
                  <w:szCs w:val="24"/>
                </w:rPr>
                <w:t>градостроительного законодательства</w:t>
              </w:r>
            </w:hyperlink>
          </w:p>
        </w:tc>
        <w:tc>
          <w:tcPr>
            <w:tcW w:w="1134" w:type="dxa"/>
            <w:tcBorders>
              <w:top w:val="single" w:sz="4" w:space="0" w:color="auto"/>
              <w:left w:val="single" w:sz="4" w:space="0" w:color="auto"/>
              <w:bottom w:val="single" w:sz="4" w:space="0" w:color="auto"/>
            </w:tcBorders>
          </w:tcPr>
          <w:p w:rsidR="00D44348" w:rsidRPr="00CF3A7D" w:rsidRDefault="00D44348" w:rsidP="007B014C">
            <w:pPr>
              <w:jc w:val="both"/>
              <w:rPr>
                <w:rFonts w:ascii="Times New Roman" w:hAnsi="Times New Roman" w:cs="Times New Roman"/>
                <w:bCs/>
                <w:sz w:val="24"/>
                <w:szCs w:val="24"/>
              </w:rPr>
            </w:pPr>
            <w:r w:rsidRPr="00CF3A7D">
              <w:rPr>
                <w:rFonts w:ascii="Times New Roman" w:hAnsi="Times New Roman" w:cs="Times New Roman"/>
                <w:bCs/>
                <w:sz w:val="24"/>
                <w:szCs w:val="24"/>
              </w:rPr>
              <w:lastRenderedPageBreak/>
              <w:t xml:space="preserve">обеспечивает </w:t>
            </w:r>
            <w:r w:rsidRPr="00CF3A7D">
              <w:rPr>
                <w:rFonts w:ascii="Times New Roman" w:hAnsi="Times New Roman" w:cs="Times New Roman"/>
                <w:bCs/>
                <w:sz w:val="24"/>
                <w:szCs w:val="24"/>
              </w:rPr>
              <w:lastRenderedPageBreak/>
              <w:t>достижение ожидаемых результатов</w:t>
            </w:r>
          </w:p>
        </w:tc>
      </w:tr>
      <w:tr w:rsidR="00D44348" w:rsidRPr="00CF3A7D" w:rsidTr="00C53129">
        <w:tc>
          <w:tcPr>
            <w:tcW w:w="748" w:type="dxa"/>
            <w:tcBorders>
              <w:top w:val="single" w:sz="4" w:space="0" w:color="auto"/>
              <w:bottom w:val="single" w:sz="4" w:space="0" w:color="auto"/>
              <w:right w:val="single" w:sz="4" w:space="0" w:color="auto"/>
            </w:tcBorders>
          </w:tcPr>
          <w:p w:rsidR="00D44348" w:rsidRPr="00CF3A7D" w:rsidRDefault="00D44348" w:rsidP="007B014C">
            <w:pPr>
              <w:jc w:val="both"/>
              <w:rPr>
                <w:rFonts w:ascii="Times New Roman" w:hAnsi="Times New Roman" w:cs="Times New Roman"/>
                <w:bCs/>
                <w:sz w:val="24"/>
                <w:szCs w:val="24"/>
              </w:rPr>
            </w:pPr>
            <w:r>
              <w:rPr>
                <w:rFonts w:ascii="Times New Roman" w:hAnsi="Times New Roman" w:cs="Times New Roman"/>
                <w:bCs/>
                <w:sz w:val="24"/>
                <w:szCs w:val="24"/>
              </w:rPr>
              <w:lastRenderedPageBreak/>
              <w:t>1.1.</w:t>
            </w:r>
          </w:p>
        </w:tc>
        <w:tc>
          <w:tcPr>
            <w:tcW w:w="2513" w:type="dxa"/>
            <w:tcBorders>
              <w:top w:val="single" w:sz="4" w:space="0" w:color="auto"/>
              <w:left w:val="single" w:sz="4" w:space="0" w:color="auto"/>
              <w:bottom w:val="single" w:sz="4" w:space="0" w:color="auto"/>
              <w:right w:val="single" w:sz="4" w:space="0" w:color="auto"/>
            </w:tcBorders>
          </w:tcPr>
          <w:p w:rsidR="00D44348" w:rsidRPr="00CF3A7D" w:rsidRDefault="00D44348" w:rsidP="007B014C">
            <w:pPr>
              <w:jc w:val="both"/>
              <w:rPr>
                <w:rFonts w:ascii="Times New Roman" w:hAnsi="Times New Roman" w:cs="Times New Roman"/>
                <w:bCs/>
                <w:sz w:val="24"/>
                <w:szCs w:val="24"/>
              </w:rPr>
            </w:pPr>
            <w:r>
              <w:rPr>
                <w:rFonts w:ascii="Times New Roman" w:hAnsi="Times New Roman" w:cs="Times New Roman"/>
                <w:bCs/>
                <w:sz w:val="24"/>
                <w:szCs w:val="24"/>
              </w:rPr>
              <w:t>Мероприятие 1.1.3.</w:t>
            </w:r>
          </w:p>
          <w:p w:rsidR="00D44348" w:rsidRPr="00CF3A7D" w:rsidRDefault="00D44348" w:rsidP="007B014C">
            <w:pPr>
              <w:jc w:val="both"/>
              <w:rPr>
                <w:rFonts w:ascii="Times New Roman" w:hAnsi="Times New Roman" w:cs="Times New Roman"/>
                <w:bCs/>
                <w:sz w:val="24"/>
                <w:szCs w:val="24"/>
              </w:rPr>
            </w:pPr>
            <w:r>
              <w:rPr>
                <w:rFonts w:ascii="Times New Roman" w:hAnsi="Times New Roman" w:cs="Times New Roman"/>
                <w:bCs/>
                <w:sz w:val="24"/>
                <w:szCs w:val="24"/>
              </w:rPr>
              <w:t>подготовка документов для внесения сведений о границах населенного пункта с. Измайловка в государственный кадастр недвижимости по сельскому поселению Мустаевский сельсовет Новосергиевского района Оренбургской области</w:t>
            </w:r>
          </w:p>
        </w:tc>
        <w:tc>
          <w:tcPr>
            <w:tcW w:w="1275" w:type="dxa"/>
            <w:tcBorders>
              <w:top w:val="single" w:sz="4" w:space="0" w:color="auto"/>
              <w:left w:val="single" w:sz="4" w:space="0" w:color="auto"/>
              <w:bottom w:val="single" w:sz="4" w:space="0" w:color="auto"/>
              <w:right w:val="single" w:sz="4" w:space="0" w:color="auto"/>
            </w:tcBorders>
          </w:tcPr>
          <w:p w:rsidR="00D44348" w:rsidRPr="00CF3A7D" w:rsidRDefault="00D44348" w:rsidP="00D0414A">
            <w:pPr>
              <w:jc w:val="both"/>
              <w:rPr>
                <w:rFonts w:ascii="Times New Roman" w:hAnsi="Times New Roman" w:cs="Times New Roman"/>
                <w:bCs/>
                <w:sz w:val="24"/>
                <w:szCs w:val="24"/>
              </w:rPr>
            </w:pPr>
            <w:r w:rsidRPr="00CF3A7D">
              <w:rPr>
                <w:rFonts w:ascii="Times New Roman" w:hAnsi="Times New Roman" w:cs="Times New Roman"/>
                <w:bCs/>
                <w:sz w:val="24"/>
                <w:szCs w:val="24"/>
              </w:rPr>
              <w:t>Администра-ция</w:t>
            </w:r>
            <w:r>
              <w:rPr>
                <w:rFonts w:ascii="Times New Roman" w:hAnsi="Times New Roman" w:cs="Times New Roman"/>
                <w:bCs/>
                <w:sz w:val="24"/>
                <w:szCs w:val="24"/>
              </w:rPr>
              <w:t xml:space="preserve"> Мустаевского сельсовета </w:t>
            </w:r>
            <w:r w:rsidRPr="00CF3A7D">
              <w:rPr>
                <w:rFonts w:ascii="Times New Roman" w:hAnsi="Times New Roman" w:cs="Times New Roman"/>
                <w:bCs/>
                <w:sz w:val="24"/>
                <w:szCs w:val="24"/>
              </w:rPr>
              <w:t>Новосергиевс-кого района Орен</w:t>
            </w:r>
            <w:r>
              <w:rPr>
                <w:rFonts w:ascii="Times New Roman" w:hAnsi="Times New Roman" w:cs="Times New Roman"/>
                <w:bCs/>
                <w:sz w:val="24"/>
                <w:szCs w:val="24"/>
              </w:rPr>
              <w:t>бургской области</w:t>
            </w:r>
          </w:p>
        </w:tc>
        <w:tc>
          <w:tcPr>
            <w:tcW w:w="851" w:type="dxa"/>
            <w:tcBorders>
              <w:top w:val="single" w:sz="4" w:space="0" w:color="auto"/>
              <w:left w:val="single" w:sz="4" w:space="0" w:color="auto"/>
              <w:bottom w:val="single" w:sz="4" w:space="0" w:color="auto"/>
              <w:right w:val="single" w:sz="4" w:space="0" w:color="auto"/>
            </w:tcBorders>
          </w:tcPr>
          <w:p w:rsidR="00D44348" w:rsidRPr="00CF3A7D" w:rsidRDefault="00D44348" w:rsidP="007B014C">
            <w:pPr>
              <w:jc w:val="both"/>
              <w:rPr>
                <w:rFonts w:ascii="Times New Roman" w:hAnsi="Times New Roman" w:cs="Times New Roman"/>
                <w:bCs/>
                <w:sz w:val="24"/>
                <w:szCs w:val="24"/>
              </w:rPr>
            </w:pPr>
            <w:r>
              <w:rPr>
                <w:rFonts w:ascii="Times New Roman" w:hAnsi="Times New Roman" w:cs="Times New Roman"/>
                <w:bCs/>
                <w:sz w:val="24"/>
                <w:szCs w:val="24"/>
              </w:rPr>
              <w:t>2015 г.</w:t>
            </w:r>
          </w:p>
        </w:tc>
        <w:tc>
          <w:tcPr>
            <w:tcW w:w="992" w:type="dxa"/>
            <w:tcBorders>
              <w:top w:val="single" w:sz="4" w:space="0" w:color="auto"/>
              <w:left w:val="single" w:sz="4" w:space="0" w:color="auto"/>
              <w:bottom w:val="single" w:sz="4" w:space="0" w:color="auto"/>
              <w:right w:val="single" w:sz="4" w:space="0" w:color="auto"/>
            </w:tcBorders>
          </w:tcPr>
          <w:p w:rsidR="00D44348" w:rsidRPr="00CF3A7D" w:rsidRDefault="00D44348" w:rsidP="007B014C">
            <w:pPr>
              <w:jc w:val="both"/>
              <w:rPr>
                <w:rFonts w:ascii="Times New Roman" w:hAnsi="Times New Roman" w:cs="Times New Roman"/>
                <w:bCs/>
                <w:sz w:val="24"/>
                <w:szCs w:val="24"/>
              </w:rPr>
            </w:pPr>
            <w:r>
              <w:rPr>
                <w:rFonts w:ascii="Times New Roman" w:hAnsi="Times New Roman" w:cs="Times New Roman"/>
                <w:bCs/>
                <w:sz w:val="24"/>
                <w:szCs w:val="24"/>
              </w:rPr>
              <w:t>2015 г.</w:t>
            </w:r>
          </w:p>
        </w:tc>
        <w:tc>
          <w:tcPr>
            <w:tcW w:w="1276" w:type="dxa"/>
            <w:tcBorders>
              <w:top w:val="single" w:sz="4" w:space="0" w:color="auto"/>
              <w:left w:val="single" w:sz="4" w:space="0" w:color="auto"/>
              <w:bottom w:val="single" w:sz="4" w:space="0" w:color="auto"/>
              <w:right w:val="single" w:sz="4" w:space="0" w:color="auto"/>
            </w:tcBorders>
          </w:tcPr>
          <w:p w:rsidR="00D44348" w:rsidRPr="00CF3A7D" w:rsidRDefault="00D44348" w:rsidP="007B014C">
            <w:pPr>
              <w:jc w:val="both"/>
              <w:rPr>
                <w:rFonts w:ascii="Times New Roman" w:hAnsi="Times New Roman" w:cs="Times New Roman"/>
                <w:bCs/>
                <w:sz w:val="24"/>
                <w:szCs w:val="24"/>
              </w:rPr>
            </w:pPr>
            <w:r w:rsidRPr="00CF3A7D">
              <w:rPr>
                <w:rFonts w:ascii="Times New Roman" w:hAnsi="Times New Roman" w:cs="Times New Roman"/>
                <w:bCs/>
                <w:sz w:val="24"/>
                <w:szCs w:val="24"/>
              </w:rPr>
              <w:t>обеспечение потребности сельских поселений в документах</w:t>
            </w:r>
            <w:r>
              <w:rPr>
                <w:rFonts w:ascii="Times New Roman" w:hAnsi="Times New Roman" w:cs="Times New Roman"/>
                <w:bCs/>
                <w:sz w:val="24"/>
                <w:szCs w:val="24"/>
              </w:rPr>
              <w:t xml:space="preserve"> для внесения сведений о границах муниципальных образований, населенных пунктов в государственный кадастр недвижимости</w:t>
            </w:r>
          </w:p>
        </w:tc>
        <w:tc>
          <w:tcPr>
            <w:tcW w:w="1134" w:type="dxa"/>
            <w:tcBorders>
              <w:top w:val="single" w:sz="4" w:space="0" w:color="auto"/>
              <w:left w:val="single" w:sz="4" w:space="0" w:color="auto"/>
              <w:bottom w:val="single" w:sz="4" w:space="0" w:color="auto"/>
              <w:right w:val="single" w:sz="4" w:space="0" w:color="auto"/>
            </w:tcBorders>
          </w:tcPr>
          <w:p w:rsidR="00D44348" w:rsidRPr="00CF3A7D" w:rsidRDefault="00D44348" w:rsidP="007B014C">
            <w:pPr>
              <w:jc w:val="both"/>
              <w:rPr>
                <w:rFonts w:ascii="Times New Roman" w:hAnsi="Times New Roman" w:cs="Times New Roman"/>
                <w:bCs/>
                <w:sz w:val="24"/>
                <w:szCs w:val="24"/>
              </w:rPr>
            </w:pPr>
            <w:r w:rsidRPr="00CF3A7D">
              <w:rPr>
                <w:rFonts w:ascii="Times New Roman" w:hAnsi="Times New Roman" w:cs="Times New Roman"/>
                <w:bCs/>
                <w:sz w:val="24"/>
                <w:szCs w:val="24"/>
              </w:rPr>
              <w:t xml:space="preserve">невозможность устойчивого развития территории, неисполнение требований </w:t>
            </w:r>
            <w:hyperlink r:id="rId20" w:history="1">
              <w:r w:rsidRPr="00CF3A7D">
                <w:rPr>
                  <w:rFonts w:ascii="Times New Roman" w:hAnsi="Times New Roman" w:cs="Times New Roman"/>
                  <w:bCs/>
                  <w:sz w:val="24"/>
                  <w:szCs w:val="24"/>
                </w:rPr>
                <w:t>градостроительного законодательства</w:t>
              </w:r>
            </w:hyperlink>
          </w:p>
        </w:tc>
        <w:tc>
          <w:tcPr>
            <w:tcW w:w="1134" w:type="dxa"/>
            <w:tcBorders>
              <w:top w:val="single" w:sz="4" w:space="0" w:color="auto"/>
              <w:left w:val="single" w:sz="4" w:space="0" w:color="auto"/>
              <w:bottom w:val="single" w:sz="4" w:space="0" w:color="auto"/>
            </w:tcBorders>
          </w:tcPr>
          <w:p w:rsidR="00D44348" w:rsidRPr="00CF3A7D" w:rsidRDefault="00D44348" w:rsidP="007B014C">
            <w:pPr>
              <w:jc w:val="both"/>
              <w:rPr>
                <w:rFonts w:ascii="Times New Roman" w:hAnsi="Times New Roman" w:cs="Times New Roman"/>
                <w:bCs/>
                <w:sz w:val="24"/>
                <w:szCs w:val="24"/>
              </w:rPr>
            </w:pPr>
            <w:r w:rsidRPr="00CF3A7D">
              <w:rPr>
                <w:rFonts w:ascii="Times New Roman" w:hAnsi="Times New Roman" w:cs="Times New Roman"/>
                <w:bCs/>
                <w:sz w:val="24"/>
                <w:szCs w:val="24"/>
              </w:rPr>
              <w:t>обеспечивает достижение ожидаемых результатов</w:t>
            </w:r>
          </w:p>
        </w:tc>
      </w:tr>
      <w:tr w:rsidR="00D44348" w:rsidRPr="00CF3A7D" w:rsidTr="00C53129">
        <w:tc>
          <w:tcPr>
            <w:tcW w:w="748" w:type="dxa"/>
            <w:tcBorders>
              <w:top w:val="single" w:sz="4" w:space="0" w:color="auto"/>
              <w:bottom w:val="single" w:sz="4" w:space="0" w:color="auto"/>
              <w:right w:val="single" w:sz="4" w:space="0" w:color="auto"/>
            </w:tcBorders>
          </w:tcPr>
          <w:p w:rsidR="00D44348" w:rsidRPr="00CF3A7D" w:rsidRDefault="00D44348" w:rsidP="007B014C">
            <w:pPr>
              <w:jc w:val="both"/>
              <w:rPr>
                <w:rFonts w:ascii="Times New Roman" w:hAnsi="Times New Roman" w:cs="Times New Roman"/>
                <w:bCs/>
                <w:sz w:val="24"/>
                <w:szCs w:val="24"/>
              </w:rPr>
            </w:pPr>
            <w:r>
              <w:rPr>
                <w:rFonts w:ascii="Times New Roman" w:hAnsi="Times New Roman" w:cs="Times New Roman"/>
                <w:bCs/>
                <w:sz w:val="24"/>
                <w:szCs w:val="24"/>
              </w:rPr>
              <w:t>1.1.</w:t>
            </w:r>
          </w:p>
        </w:tc>
        <w:tc>
          <w:tcPr>
            <w:tcW w:w="2513" w:type="dxa"/>
            <w:tcBorders>
              <w:top w:val="single" w:sz="4" w:space="0" w:color="auto"/>
              <w:left w:val="single" w:sz="4" w:space="0" w:color="auto"/>
              <w:bottom w:val="single" w:sz="4" w:space="0" w:color="auto"/>
              <w:right w:val="single" w:sz="4" w:space="0" w:color="auto"/>
            </w:tcBorders>
          </w:tcPr>
          <w:p w:rsidR="00D44348" w:rsidRPr="00CF3A7D" w:rsidRDefault="00D44348" w:rsidP="007B014C">
            <w:pPr>
              <w:jc w:val="both"/>
              <w:rPr>
                <w:rFonts w:ascii="Times New Roman" w:hAnsi="Times New Roman" w:cs="Times New Roman"/>
                <w:bCs/>
                <w:sz w:val="24"/>
                <w:szCs w:val="24"/>
              </w:rPr>
            </w:pPr>
            <w:r>
              <w:rPr>
                <w:rFonts w:ascii="Times New Roman" w:hAnsi="Times New Roman" w:cs="Times New Roman"/>
                <w:bCs/>
                <w:sz w:val="24"/>
                <w:szCs w:val="24"/>
              </w:rPr>
              <w:t>Мероприятие 1.1.4.</w:t>
            </w:r>
          </w:p>
          <w:p w:rsidR="00D44348" w:rsidRPr="00CF3A7D" w:rsidRDefault="00D44348" w:rsidP="007B014C">
            <w:pPr>
              <w:jc w:val="both"/>
              <w:rPr>
                <w:rFonts w:ascii="Times New Roman" w:hAnsi="Times New Roman" w:cs="Times New Roman"/>
                <w:bCs/>
                <w:sz w:val="24"/>
                <w:szCs w:val="24"/>
              </w:rPr>
            </w:pPr>
            <w:r>
              <w:rPr>
                <w:rFonts w:ascii="Times New Roman" w:hAnsi="Times New Roman" w:cs="Times New Roman"/>
                <w:bCs/>
                <w:sz w:val="24"/>
                <w:szCs w:val="24"/>
              </w:rPr>
              <w:t xml:space="preserve">подготовка документов для внесения сведений о </w:t>
            </w:r>
            <w:r>
              <w:rPr>
                <w:rFonts w:ascii="Times New Roman" w:hAnsi="Times New Roman" w:cs="Times New Roman"/>
                <w:bCs/>
                <w:sz w:val="24"/>
                <w:szCs w:val="24"/>
              </w:rPr>
              <w:lastRenderedPageBreak/>
              <w:t>границах населенного пункта с. Ржавка в государственный кадастр недвижимости по сельскому поселению Мустаевский сельсовет Новосергиевского района Оренбургской области</w:t>
            </w:r>
          </w:p>
        </w:tc>
        <w:tc>
          <w:tcPr>
            <w:tcW w:w="1275" w:type="dxa"/>
            <w:tcBorders>
              <w:top w:val="single" w:sz="4" w:space="0" w:color="auto"/>
              <w:left w:val="single" w:sz="4" w:space="0" w:color="auto"/>
              <w:bottom w:val="single" w:sz="4" w:space="0" w:color="auto"/>
              <w:right w:val="single" w:sz="4" w:space="0" w:color="auto"/>
            </w:tcBorders>
          </w:tcPr>
          <w:p w:rsidR="00D44348" w:rsidRPr="00CF3A7D" w:rsidRDefault="00D44348" w:rsidP="00D0414A">
            <w:pPr>
              <w:jc w:val="both"/>
              <w:rPr>
                <w:rFonts w:ascii="Times New Roman" w:hAnsi="Times New Roman" w:cs="Times New Roman"/>
                <w:bCs/>
                <w:sz w:val="24"/>
                <w:szCs w:val="24"/>
              </w:rPr>
            </w:pPr>
            <w:r w:rsidRPr="00CF3A7D">
              <w:rPr>
                <w:rFonts w:ascii="Times New Roman" w:hAnsi="Times New Roman" w:cs="Times New Roman"/>
                <w:bCs/>
                <w:sz w:val="24"/>
                <w:szCs w:val="24"/>
              </w:rPr>
              <w:lastRenderedPageBreak/>
              <w:t>Администра-ция</w:t>
            </w:r>
            <w:r>
              <w:rPr>
                <w:rFonts w:ascii="Times New Roman" w:hAnsi="Times New Roman" w:cs="Times New Roman"/>
                <w:bCs/>
                <w:sz w:val="24"/>
                <w:szCs w:val="24"/>
              </w:rPr>
              <w:t xml:space="preserve"> Мустаевского </w:t>
            </w:r>
            <w:r>
              <w:rPr>
                <w:rFonts w:ascii="Times New Roman" w:hAnsi="Times New Roman" w:cs="Times New Roman"/>
                <w:bCs/>
                <w:sz w:val="24"/>
                <w:szCs w:val="24"/>
              </w:rPr>
              <w:lastRenderedPageBreak/>
              <w:t xml:space="preserve">сельсовета </w:t>
            </w:r>
            <w:r w:rsidRPr="00CF3A7D">
              <w:rPr>
                <w:rFonts w:ascii="Times New Roman" w:hAnsi="Times New Roman" w:cs="Times New Roman"/>
                <w:bCs/>
                <w:sz w:val="24"/>
                <w:szCs w:val="24"/>
              </w:rPr>
              <w:t>Новосергиевс-кого района Орен</w:t>
            </w:r>
            <w:r>
              <w:rPr>
                <w:rFonts w:ascii="Times New Roman" w:hAnsi="Times New Roman" w:cs="Times New Roman"/>
                <w:bCs/>
                <w:sz w:val="24"/>
                <w:szCs w:val="24"/>
              </w:rPr>
              <w:t>бургской области</w:t>
            </w:r>
          </w:p>
        </w:tc>
        <w:tc>
          <w:tcPr>
            <w:tcW w:w="851" w:type="dxa"/>
            <w:tcBorders>
              <w:top w:val="single" w:sz="4" w:space="0" w:color="auto"/>
              <w:left w:val="single" w:sz="4" w:space="0" w:color="auto"/>
              <w:bottom w:val="single" w:sz="4" w:space="0" w:color="auto"/>
              <w:right w:val="single" w:sz="4" w:space="0" w:color="auto"/>
            </w:tcBorders>
          </w:tcPr>
          <w:p w:rsidR="00D44348" w:rsidRPr="00CF3A7D" w:rsidRDefault="00D44348" w:rsidP="007B014C">
            <w:pPr>
              <w:jc w:val="both"/>
              <w:rPr>
                <w:rFonts w:ascii="Times New Roman" w:hAnsi="Times New Roman" w:cs="Times New Roman"/>
                <w:bCs/>
                <w:sz w:val="24"/>
                <w:szCs w:val="24"/>
              </w:rPr>
            </w:pPr>
            <w:r>
              <w:rPr>
                <w:rFonts w:ascii="Times New Roman" w:hAnsi="Times New Roman" w:cs="Times New Roman"/>
                <w:bCs/>
                <w:sz w:val="24"/>
                <w:szCs w:val="24"/>
              </w:rPr>
              <w:lastRenderedPageBreak/>
              <w:t>2015 г.</w:t>
            </w:r>
          </w:p>
        </w:tc>
        <w:tc>
          <w:tcPr>
            <w:tcW w:w="992" w:type="dxa"/>
            <w:tcBorders>
              <w:top w:val="single" w:sz="4" w:space="0" w:color="auto"/>
              <w:left w:val="single" w:sz="4" w:space="0" w:color="auto"/>
              <w:bottom w:val="single" w:sz="4" w:space="0" w:color="auto"/>
              <w:right w:val="single" w:sz="4" w:space="0" w:color="auto"/>
            </w:tcBorders>
          </w:tcPr>
          <w:p w:rsidR="00D44348" w:rsidRPr="00CF3A7D" w:rsidRDefault="00D44348" w:rsidP="007B014C">
            <w:pPr>
              <w:jc w:val="both"/>
              <w:rPr>
                <w:rFonts w:ascii="Times New Roman" w:hAnsi="Times New Roman" w:cs="Times New Roman"/>
                <w:bCs/>
                <w:sz w:val="24"/>
                <w:szCs w:val="24"/>
              </w:rPr>
            </w:pPr>
            <w:r>
              <w:rPr>
                <w:rFonts w:ascii="Times New Roman" w:hAnsi="Times New Roman" w:cs="Times New Roman"/>
                <w:bCs/>
                <w:sz w:val="24"/>
                <w:szCs w:val="24"/>
              </w:rPr>
              <w:t>2015 г.</w:t>
            </w:r>
          </w:p>
        </w:tc>
        <w:tc>
          <w:tcPr>
            <w:tcW w:w="1276" w:type="dxa"/>
            <w:tcBorders>
              <w:top w:val="single" w:sz="4" w:space="0" w:color="auto"/>
              <w:left w:val="single" w:sz="4" w:space="0" w:color="auto"/>
              <w:bottom w:val="single" w:sz="4" w:space="0" w:color="auto"/>
              <w:right w:val="single" w:sz="4" w:space="0" w:color="auto"/>
            </w:tcBorders>
          </w:tcPr>
          <w:p w:rsidR="00D44348" w:rsidRPr="00CF3A7D" w:rsidRDefault="00D44348" w:rsidP="007B014C">
            <w:pPr>
              <w:jc w:val="both"/>
              <w:rPr>
                <w:rFonts w:ascii="Times New Roman" w:hAnsi="Times New Roman" w:cs="Times New Roman"/>
                <w:bCs/>
                <w:sz w:val="24"/>
                <w:szCs w:val="24"/>
              </w:rPr>
            </w:pPr>
            <w:r w:rsidRPr="00CF3A7D">
              <w:rPr>
                <w:rFonts w:ascii="Times New Roman" w:hAnsi="Times New Roman" w:cs="Times New Roman"/>
                <w:bCs/>
                <w:sz w:val="24"/>
                <w:szCs w:val="24"/>
              </w:rPr>
              <w:t xml:space="preserve">обеспечение потребности </w:t>
            </w:r>
            <w:r w:rsidRPr="00CF3A7D">
              <w:rPr>
                <w:rFonts w:ascii="Times New Roman" w:hAnsi="Times New Roman" w:cs="Times New Roman"/>
                <w:bCs/>
                <w:sz w:val="24"/>
                <w:szCs w:val="24"/>
              </w:rPr>
              <w:lastRenderedPageBreak/>
              <w:t>сельских поселений в документах</w:t>
            </w:r>
            <w:r>
              <w:rPr>
                <w:rFonts w:ascii="Times New Roman" w:hAnsi="Times New Roman" w:cs="Times New Roman"/>
                <w:bCs/>
                <w:sz w:val="24"/>
                <w:szCs w:val="24"/>
              </w:rPr>
              <w:t xml:space="preserve"> для внесения сведений о границах муниципальных образований, населенных пунктов в государственный кадастр недвижимости</w:t>
            </w:r>
          </w:p>
        </w:tc>
        <w:tc>
          <w:tcPr>
            <w:tcW w:w="1134" w:type="dxa"/>
            <w:tcBorders>
              <w:top w:val="single" w:sz="4" w:space="0" w:color="auto"/>
              <w:left w:val="single" w:sz="4" w:space="0" w:color="auto"/>
              <w:bottom w:val="single" w:sz="4" w:space="0" w:color="auto"/>
              <w:right w:val="single" w:sz="4" w:space="0" w:color="auto"/>
            </w:tcBorders>
          </w:tcPr>
          <w:p w:rsidR="00D44348" w:rsidRPr="00CF3A7D" w:rsidRDefault="00D44348" w:rsidP="007B014C">
            <w:pPr>
              <w:jc w:val="both"/>
              <w:rPr>
                <w:rFonts w:ascii="Times New Roman" w:hAnsi="Times New Roman" w:cs="Times New Roman"/>
                <w:bCs/>
                <w:sz w:val="24"/>
                <w:szCs w:val="24"/>
              </w:rPr>
            </w:pPr>
            <w:r w:rsidRPr="00CF3A7D">
              <w:rPr>
                <w:rFonts w:ascii="Times New Roman" w:hAnsi="Times New Roman" w:cs="Times New Roman"/>
                <w:bCs/>
                <w:sz w:val="24"/>
                <w:szCs w:val="24"/>
              </w:rPr>
              <w:lastRenderedPageBreak/>
              <w:t xml:space="preserve">невозможность устойчивого </w:t>
            </w:r>
            <w:r w:rsidRPr="00CF3A7D">
              <w:rPr>
                <w:rFonts w:ascii="Times New Roman" w:hAnsi="Times New Roman" w:cs="Times New Roman"/>
                <w:bCs/>
                <w:sz w:val="24"/>
                <w:szCs w:val="24"/>
              </w:rPr>
              <w:lastRenderedPageBreak/>
              <w:t xml:space="preserve">развития территории, неисполнение требований </w:t>
            </w:r>
            <w:hyperlink r:id="rId21" w:history="1">
              <w:r w:rsidRPr="00CF3A7D">
                <w:rPr>
                  <w:rFonts w:ascii="Times New Roman" w:hAnsi="Times New Roman" w:cs="Times New Roman"/>
                  <w:bCs/>
                  <w:sz w:val="24"/>
                  <w:szCs w:val="24"/>
                </w:rPr>
                <w:t>градостроительного законодательства</w:t>
              </w:r>
            </w:hyperlink>
          </w:p>
        </w:tc>
        <w:tc>
          <w:tcPr>
            <w:tcW w:w="1134" w:type="dxa"/>
            <w:tcBorders>
              <w:top w:val="single" w:sz="4" w:space="0" w:color="auto"/>
              <w:left w:val="single" w:sz="4" w:space="0" w:color="auto"/>
              <w:bottom w:val="single" w:sz="4" w:space="0" w:color="auto"/>
            </w:tcBorders>
          </w:tcPr>
          <w:p w:rsidR="00D44348" w:rsidRPr="00CF3A7D" w:rsidRDefault="00D44348" w:rsidP="007B014C">
            <w:pPr>
              <w:jc w:val="both"/>
              <w:rPr>
                <w:rFonts w:ascii="Times New Roman" w:hAnsi="Times New Roman" w:cs="Times New Roman"/>
                <w:bCs/>
                <w:sz w:val="24"/>
                <w:szCs w:val="24"/>
              </w:rPr>
            </w:pPr>
            <w:r w:rsidRPr="00CF3A7D">
              <w:rPr>
                <w:rFonts w:ascii="Times New Roman" w:hAnsi="Times New Roman" w:cs="Times New Roman"/>
                <w:bCs/>
                <w:sz w:val="24"/>
                <w:szCs w:val="24"/>
              </w:rPr>
              <w:lastRenderedPageBreak/>
              <w:t xml:space="preserve">обеспечивает достижение </w:t>
            </w:r>
            <w:r w:rsidRPr="00CF3A7D">
              <w:rPr>
                <w:rFonts w:ascii="Times New Roman" w:hAnsi="Times New Roman" w:cs="Times New Roman"/>
                <w:bCs/>
                <w:sz w:val="24"/>
                <w:szCs w:val="24"/>
              </w:rPr>
              <w:lastRenderedPageBreak/>
              <w:t>ожидаемых результатов</w:t>
            </w:r>
          </w:p>
        </w:tc>
      </w:tr>
      <w:tr w:rsidR="00D44348" w:rsidRPr="00CF3A7D" w:rsidTr="00C53129">
        <w:tc>
          <w:tcPr>
            <w:tcW w:w="748" w:type="dxa"/>
            <w:tcBorders>
              <w:top w:val="single" w:sz="4" w:space="0" w:color="auto"/>
              <w:bottom w:val="single" w:sz="4" w:space="0" w:color="auto"/>
              <w:right w:val="single" w:sz="4" w:space="0" w:color="auto"/>
            </w:tcBorders>
          </w:tcPr>
          <w:p w:rsidR="00D44348" w:rsidRPr="00CF3A7D" w:rsidRDefault="00D44348" w:rsidP="005D5A18">
            <w:pPr>
              <w:jc w:val="both"/>
              <w:rPr>
                <w:rFonts w:ascii="Times New Roman" w:hAnsi="Times New Roman" w:cs="Times New Roman"/>
                <w:bCs/>
                <w:sz w:val="24"/>
                <w:szCs w:val="24"/>
              </w:rPr>
            </w:pPr>
            <w:r>
              <w:rPr>
                <w:rFonts w:ascii="Times New Roman" w:hAnsi="Times New Roman" w:cs="Times New Roman"/>
                <w:bCs/>
                <w:sz w:val="24"/>
                <w:szCs w:val="24"/>
              </w:rPr>
              <w:lastRenderedPageBreak/>
              <w:t>1.2.</w:t>
            </w:r>
          </w:p>
        </w:tc>
        <w:tc>
          <w:tcPr>
            <w:tcW w:w="2513" w:type="dxa"/>
            <w:tcBorders>
              <w:top w:val="single" w:sz="4" w:space="0" w:color="auto"/>
              <w:left w:val="single" w:sz="4" w:space="0" w:color="auto"/>
              <w:bottom w:val="single" w:sz="4" w:space="0" w:color="auto"/>
              <w:right w:val="single" w:sz="4" w:space="0" w:color="auto"/>
            </w:tcBorders>
          </w:tcPr>
          <w:p w:rsidR="00D44348" w:rsidRPr="00CF3A7D" w:rsidRDefault="00D44348" w:rsidP="009E5608">
            <w:pPr>
              <w:jc w:val="both"/>
              <w:rPr>
                <w:rFonts w:ascii="Times New Roman" w:hAnsi="Times New Roman" w:cs="Times New Roman"/>
                <w:bCs/>
                <w:sz w:val="24"/>
                <w:szCs w:val="24"/>
              </w:rPr>
            </w:pPr>
            <w:r>
              <w:rPr>
                <w:rFonts w:ascii="Times New Roman" w:hAnsi="Times New Roman" w:cs="Times New Roman"/>
                <w:bCs/>
                <w:sz w:val="24"/>
                <w:szCs w:val="24"/>
              </w:rPr>
              <w:t>Мероприятие 1.2.1</w:t>
            </w:r>
            <w:r w:rsidRPr="00CF3A7D">
              <w:rPr>
                <w:rFonts w:ascii="Times New Roman" w:hAnsi="Times New Roman" w:cs="Times New Roman"/>
                <w:bCs/>
                <w:sz w:val="24"/>
                <w:szCs w:val="24"/>
              </w:rPr>
              <w:t>.</w:t>
            </w:r>
          </w:p>
          <w:p w:rsidR="00D44348" w:rsidRPr="00CF3A7D" w:rsidRDefault="00D44348" w:rsidP="005D5A18">
            <w:pPr>
              <w:jc w:val="both"/>
              <w:rPr>
                <w:rFonts w:ascii="Times New Roman" w:hAnsi="Times New Roman" w:cs="Times New Roman"/>
                <w:bCs/>
                <w:sz w:val="24"/>
                <w:szCs w:val="24"/>
              </w:rPr>
            </w:pPr>
            <w:r>
              <w:rPr>
                <w:rFonts w:ascii="Times New Roman" w:hAnsi="Times New Roman" w:cs="Times New Roman"/>
                <w:bCs/>
                <w:sz w:val="24"/>
                <w:szCs w:val="24"/>
              </w:rPr>
              <w:t>подготовка документов для внесения сведений о границах зон с особыми условиями использования территории населенного пункта с. Мустаево муниципального образования Мустаевский сельсовет Новосергиевского района Оренбургской области  в государственный кадастр недвижимости</w:t>
            </w:r>
          </w:p>
        </w:tc>
        <w:tc>
          <w:tcPr>
            <w:tcW w:w="1275" w:type="dxa"/>
            <w:tcBorders>
              <w:top w:val="single" w:sz="4" w:space="0" w:color="auto"/>
              <w:left w:val="single" w:sz="4" w:space="0" w:color="auto"/>
              <w:bottom w:val="single" w:sz="4" w:space="0" w:color="auto"/>
              <w:right w:val="single" w:sz="4" w:space="0" w:color="auto"/>
            </w:tcBorders>
          </w:tcPr>
          <w:p w:rsidR="00D44348" w:rsidRPr="00CF3A7D" w:rsidRDefault="00D44348" w:rsidP="009E5608">
            <w:pPr>
              <w:jc w:val="both"/>
              <w:rPr>
                <w:rFonts w:ascii="Times New Roman" w:hAnsi="Times New Roman" w:cs="Times New Roman"/>
                <w:bCs/>
                <w:sz w:val="24"/>
                <w:szCs w:val="24"/>
              </w:rPr>
            </w:pPr>
            <w:r w:rsidRPr="00CF3A7D">
              <w:rPr>
                <w:rFonts w:ascii="Times New Roman" w:hAnsi="Times New Roman" w:cs="Times New Roman"/>
                <w:bCs/>
                <w:sz w:val="24"/>
                <w:szCs w:val="24"/>
              </w:rPr>
              <w:t>Администра-ция</w:t>
            </w:r>
            <w:r>
              <w:rPr>
                <w:rFonts w:ascii="Times New Roman" w:hAnsi="Times New Roman" w:cs="Times New Roman"/>
                <w:bCs/>
                <w:sz w:val="24"/>
                <w:szCs w:val="24"/>
              </w:rPr>
              <w:t xml:space="preserve"> Мустаевского сельсовета </w:t>
            </w:r>
            <w:r w:rsidRPr="00CF3A7D">
              <w:rPr>
                <w:rFonts w:ascii="Times New Roman" w:hAnsi="Times New Roman" w:cs="Times New Roman"/>
                <w:bCs/>
                <w:sz w:val="24"/>
                <w:szCs w:val="24"/>
              </w:rPr>
              <w:t>Новосергиевс-кого района Орен</w:t>
            </w:r>
            <w:r>
              <w:rPr>
                <w:rFonts w:ascii="Times New Roman" w:hAnsi="Times New Roman" w:cs="Times New Roman"/>
                <w:bCs/>
                <w:sz w:val="24"/>
                <w:szCs w:val="24"/>
              </w:rPr>
              <w:t>бургской области</w:t>
            </w:r>
          </w:p>
        </w:tc>
        <w:tc>
          <w:tcPr>
            <w:tcW w:w="851" w:type="dxa"/>
            <w:tcBorders>
              <w:top w:val="single" w:sz="4" w:space="0" w:color="auto"/>
              <w:left w:val="single" w:sz="4" w:space="0" w:color="auto"/>
              <w:bottom w:val="single" w:sz="4" w:space="0" w:color="auto"/>
              <w:right w:val="single" w:sz="4" w:space="0" w:color="auto"/>
            </w:tcBorders>
          </w:tcPr>
          <w:p w:rsidR="00D44348" w:rsidRPr="00CF3A7D" w:rsidRDefault="00D44348" w:rsidP="005D5A18">
            <w:pPr>
              <w:jc w:val="both"/>
              <w:rPr>
                <w:rFonts w:ascii="Times New Roman" w:hAnsi="Times New Roman" w:cs="Times New Roman"/>
                <w:bCs/>
                <w:sz w:val="24"/>
                <w:szCs w:val="24"/>
              </w:rPr>
            </w:pPr>
            <w:r>
              <w:rPr>
                <w:rFonts w:ascii="Times New Roman" w:hAnsi="Times New Roman" w:cs="Times New Roman"/>
                <w:bCs/>
                <w:sz w:val="24"/>
                <w:szCs w:val="24"/>
              </w:rPr>
              <w:t>2016 г.</w:t>
            </w:r>
          </w:p>
        </w:tc>
        <w:tc>
          <w:tcPr>
            <w:tcW w:w="992" w:type="dxa"/>
            <w:tcBorders>
              <w:top w:val="single" w:sz="4" w:space="0" w:color="auto"/>
              <w:left w:val="single" w:sz="4" w:space="0" w:color="auto"/>
              <w:bottom w:val="single" w:sz="4" w:space="0" w:color="auto"/>
              <w:right w:val="single" w:sz="4" w:space="0" w:color="auto"/>
            </w:tcBorders>
          </w:tcPr>
          <w:p w:rsidR="00D44348" w:rsidRPr="00CF3A7D" w:rsidRDefault="00D44348" w:rsidP="005D5A18">
            <w:pPr>
              <w:jc w:val="both"/>
              <w:rPr>
                <w:rFonts w:ascii="Times New Roman" w:hAnsi="Times New Roman" w:cs="Times New Roman"/>
                <w:bCs/>
                <w:sz w:val="24"/>
                <w:szCs w:val="24"/>
              </w:rPr>
            </w:pPr>
            <w:r>
              <w:rPr>
                <w:rFonts w:ascii="Times New Roman" w:hAnsi="Times New Roman" w:cs="Times New Roman"/>
                <w:bCs/>
                <w:sz w:val="24"/>
                <w:szCs w:val="24"/>
              </w:rPr>
              <w:t>2016 г.</w:t>
            </w:r>
          </w:p>
        </w:tc>
        <w:tc>
          <w:tcPr>
            <w:tcW w:w="1276" w:type="dxa"/>
            <w:tcBorders>
              <w:top w:val="single" w:sz="4" w:space="0" w:color="auto"/>
              <w:left w:val="single" w:sz="4" w:space="0" w:color="auto"/>
              <w:bottom w:val="single" w:sz="4" w:space="0" w:color="auto"/>
              <w:right w:val="single" w:sz="4" w:space="0" w:color="auto"/>
            </w:tcBorders>
          </w:tcPr>
          <w:p w:rsidR="00D44348" w:rsidRPr="00CF3A7D" w:rsidRDefault="00D44348" w:rsidP="005D5A18">
            <w:pPr>
              <w:jc w:val="both"/>
              <w:rPr>
                <w:rFonts w:ascii="Times New Roman" w:hAnsi="Times New Roman" w:cs="Times New Roman"/>
                <w:bCs/>
                <w:sz w:val="24"/>
                <w:szCs w:val="24"/>
              </w:rPr>
            </w:pPr>
            <w:r w:rsidRPr="00CF3A7D">
              <w:rPr>
                <w:rFonts w:ascii="Times New Roman" w:hAnsi="Times New Roman" w:cs="Times New Roman"/>
                <w:bCs/>
                <w:sz w:val="24"/>
                <w:szCs w:val="24"/>
              </w:rPr>
              <w:t>обеспечение потребности сельских поселений в документах</w:t>
            </w:r>
            <w:r>
              <w:rPr>
                <w:rFonts w:ascii="Times New Roman" w:hAnsi="Times New Roman" w:cs="Times New Roman"/>
                <w:bCs/>
                <w:sz w:val="24"/>
                <w:szCs w:val="24"/>
              </w:rPr>
              <w:t xml:space="preserve"> для внесения сведений о границах зон с особыми условиями использования территории населенных пунктов в государственный кадастр недвижимости</w:t>
            </w:r>
          </w:p>
        </w:tc>
        <w:tc>
          <w:tcPr>
            <w:tcW w:w="1134" w:type="dxa"/>
            <w:tcBorders>
              <w:top w:val="single" w:sz="4" w:space="0" w:color="auto"/>
              <w:left w:val="single" w:sz="4" w:space="0" w:color="auto"/>
              <w:bottom w:val="single" w:sz="4" w:space="0" w:color="auto"/>
              <w:right w:val="single" w:sz="4" w:space="0" w:color="auto"/>
            </w:tcBorders>
          </w:tcPr>
          <w:p w:rsidR="00D44348" w:rsidRPr="00CF3A7D" w:rsidRDefault="00D44348" w:rsidP="009E5608">
            <w:pPr>
              <w:jc w:val="both"/>
              <w:rPr>
                <w:rFonts w:ascii="Times New Roman" w:hAnsi="Times New Roman" w:cs="Times New Roman"/>
                <w:bCs/>
                <w:sz w:val="24"/>
                <w:szCs w:val="24"/>
              </w:rPr>
            </w:pPr>
            <w:r w:rsidRPr="00CF3A7D">
              <w:rPr>
                <w:rFonts w:ascii="Times New Roman" w:hAnsi="Times New Roman" w:cs="Times New Roman"/>
                <w:bCs/>
                <w:sz w:val="24"/>
                <w:szCs w:val="24"/>
              </w:rPr>
              <w:t xml:space="preserve">невозможность устойчивого развития территории, неисполнение требований </w:t>
            </w:r>
            <w:hyperlink r:id="rId22" w:history="1">
              <w:r w:rsidRPr="00CF3A7D">
                <w:rPr>
                  <w:rFonts w:ascii="Times New Roman" w:hAnsi="Times New Roman" w:cs="Times New Roman"/>
                  <w:bCs/>
                  <w:sz w:val="24"/>
                  <w:szCs w:val="24"/>
                </w:rPr>
                <w:t>градостроительного законодательства</w:t>
              </w:r>
            </w:hyperlink>
          </w:p>
        </w:tc>
        <w:tc>
          <w:tcPr>
            <w:tcW w:w="1134" w:type="dxa"/>
            <w:tcBorders>
              <w:top w:val="single" w:sz="4" w:space="0" w:color="auto"/>
              <w:left w:val="single" w:sz="4" w:space="0" w:color="auto"/>
              <w:bottom w:val="single" w:sz="4" w:space="0" w:color="auto"/>
            </w:tcBorders>
          </w:tcPr>
          <w:p w:rsidR="00D44348" w:rsidRPr="00CF3A7D" w:rsidRDefault="00D44348" w:rsidP="009E5608">
            <w:pPr>
              <w:jc w:val="both"/>
              <w:rPr>
                <w:rFonts w:ascii="Times New Roman" w:hAnsi="Times New Roman" w:cs="Times New Roman"/>
                <w:bCs/>
                <w:sz w:val="24"/>
                <w:szCs w:val="24"/>
              </w:rPr>
            </w:pPr>
            <w:r w:rsidRPr="00CF3A7D">
              <w:rPr>
                <w:rFonts w:ascii="Times New Roman" w:hAnsi="Times New Roman" w:cs="Times New Roman"/>
                <w:bCs/>
                <w:sz w:val="24"/>
                <w:szCs w:val="24"/>
              </w:rPr>
              <w:t>обеспечивает достижение ожидаемых результатов</w:t>
            </w:r>
          </w:p>
        </w:tc>
      </w:tr>
      <w:tr w:rsidR="00D44348" w:rsidRPr="00CF3A7D" w:rsidTr="00C53129">
        <w:tc>
          <w:tcPr>
            <w:tcW w:w="748" w:type="dxa"/>
            <w:tcBorders>
              <w:top w:val="single" w:sz="4" w:space="0" w:color="auto"/>
              <w:bottom w:val="single" w:sz="4" w:space="0" w:color="auto"/>
              <w:right w:val="single" w:sz="4" w:space="0" w:color="auto"/>
            </w:tcBorders>
          </w:tcPr>
          <w:p w:rsidR="00D44348" w:rsidRPr="00CF3A7D" w:rsidRDefault="00D44348" w:rsidP="009E5608">
            <w:pPr>
              <w:jc w:val="both"/>
              <w:rPr>
                <w:rFonts w:ascii="Times New Roman" w:hAnsi="Times New Roman" w:cs="Times New Roman"/>
                <w:bCs/>
                <w:sz w:val="24"/>
                <w:szCs w:val="24"/>
              </w:rPr>
            </w:pPr>
            <w:r>
              <w:rPr>
                <w:rFonts w:ascii="Times New Roman" w:hAnsi="Times New Roman" w:cs="Times New Roman"/>
                <w:bCs/>
                <w:sz w:val="24"/>
                <w:szCs w:val="24"/>
              </w:rPr>
              <w:t>1.2.</w:t>
            </w:r>
          </w:p>
        </w:tc>
        <w:tc>
          <w:tcPr>
            <w:tcW w:w="2513" w:type="dxa"/>
            <w:tcBorders>
              <w:top w:val="single" w:sz="4" w:space="0" w:color="auto"/>
              <w:left w:val="single" w:sz="4" w:space="0" w:color="auto"/>
              <w:bottom w:val="single" w:sz="4" w:space="0" w:color="auto"/>
              <w:right w:val="single" w:sz="4" w:space="0" w:color="auto"/>
            </w:tcBorders>
          </w:tcPr>
          <w:p w:rsidR="00D44348" w:rsidRPr="00CF3A7D" w:rsidRDefault="00D44348" w:rsidP="009E5608">
            <w:pPr>
              <w:jc w:val="both"/>
              <w:rPr>
                <w:rFonts w:ascii="Times New Roman" w:hAnsi="Times New Roman" w:cs="Times New Roman"/>
                <w:bCs/>
                <w:sz w:val="24"/>
                <w:szCs w:val="24"/>
              </w:rPr>
            </w:pPr>
            <w:r>
              <w:rPr>
                <w:rFonts w:ascii="Times New Roman" w:hAnsi="Times New Roman" w:cs="Times New Roman"/>
                <w:bCs/>
                <w:sz w:val="24"/>
                <w:szCs w:val="24"/>
              </w:rPr>
              <w:t>Мероприятие 1.2.2</w:t>
            </w:r>
            <w:r w:rsidRPr="00CF3A7D">
              <w:rPr>
                <w:rFonts w:ascii="Times New Roman" w:hAnsi="Times New Roman" w:cs="Times New Roman"/>
                <w:bCs/>
                <w:sz w:val="24"/>
                <w:szCs w:val="24"/>
              </w:rPr>
              <w:t>.</w:t>
            </w:r>
          </w:p>
          <w:p w:rsidR="00D44348" w:rsidRPr="00CF3A7D" w:rsidRDefault="00D44348" w:rsidP="005D5A18">
            <w:pPr>
              <w:jc w:val="both"/>
              <w:rPr>
                <w:rFonts w:ascii="Times New Roman" w:hAnsi="Times New Roman" w:cs="Times New Roman"/>
                <w:bCs/>
                <w:sz w:val="24"/>
                <w:szCs w:val="24"/>
              </w:rPr>
            </w:pPr>
            <w:r>
              <w:rPr>
                <w:rFonts w:ascii="Times New Roman" w:hAnsi="Times New Roman" w:cs="Times New Roman"/>
                <w:bCs/>
                <w:sz w:val="24"/>
                <w:szCs w:val="24"/>
              </w:rPr>
              <w:t xml:space="preserve">подготовка </w:t>
            </w:r>
            <w:r>
              <w:rPr>
                <w:rFonts w:ascii="Times New Roman" w:hAnsi="Times New Roman" w:cs="Times New Roman"/>
                <w:bCs/>
                <w:sz w:val="24"/>
                <w:szCs w:val="24"/>
              </w:rPr>
              <w:lastRenderedPageBreak/>
              <w:t>документов для внесения сведений о границах зон с особыми условиями использования территории населенного пункта с. Ржавка муниципального образования Мустаевский сельсовет Новосергиевского района Оренбургской области  в государственный кадастр недвижимости</w:t>
            </w:r>
          </w:p>
        </w:tc>
        <w:tc>
          <w:tcPr>
            <w:tcW w:w="1275" w:type="dxa"/>
            <w:tcBorders>
              <w:top w:val="single" w:sz="4" w:space="0" w:color="auto"/>
              <w:left w:val="single" w:sz="4" w:space="0" w:color="auto"/>
              <w:bottom w:val="single" w:sz="4" w:space="0" w:color="auto"/>
              <w:right w:val="single" w:sz="4" w:space="0" w:color="auto"/>
            </w:tcBorders>
          </w:tcPr>
          <w:p w:rsidR="00D44348" w:rsidRPr="00CF3A7D" w:rsidRDefault="00D44348" w:rsidP="009E5608">
            <w:pPr>
              <w:jc w:val="both"/>
              <w:rPr>
                <w:rFonts w:ascii="Times New Roman" w:hAnsi="Times New Roman" w:cs="Times New Roman"/>
                <w:bCs/>
                <w:sz w:val="24"/>
                <w:szCs w:val="24"/>
              </w:rPr>
            </w:pPr>
            <w:r w:rsidRPr="00CF3A7D">
              <w:rPr>
                <w:rFonts w:ascii="Times New Roman" w:hAnsi="Times New Roman" w:cs="Times New Roman"/>
                <w:bCs/>
                <w:sz w:val="24"/>
                <w:szCs w:val="24"/>
              </w:rPr>
              <w:lastRenderedPageBreak/>
              <w:t>Администра-ция</w:t>
            </w:r>
            <w:r>
              <w:rPr>
                <w:rFonts w:ascii="Times New Roman" w:hAnsi="Times New Roman" w:cs="Times New Roman"/>
                <w:bCs/>
                <w:sz w:val="24"/>
                <w:szCs w:val="24"/>
              </w:rPr>
              <w:t xml:space="preserve"> </w:t>
            </w:r>
            <w:r>
              <w:rPr>
                <w:rFonts w:ascii="Times New Roman" w:hAnsi="Times New Roman" w:cs="Times New Roman"/>
                <w:bCs/>
                <w:sz w:val="24"/>
                <w:szCs w:val="24"/>
              </w:rPr>
              <w:lastRenderedPageBreak/>
              <w:t xml:space="preserve">Мустаевского сельсовета </w:t>
            </w:r>
            <w:r w:rsidRPr="00CF3A7D">
              <w:rPr>
                <w:rFonts w:ascii="Times New Roman" w:hAnsi="Times New Roman" w:cs="Times New Roman"/>
                <w:bCs/>
                <w:sz w:val="24"/>
                <w:szCs w:val="24"/>
              </w:rPr>
              <w:t>Новосергиевс-кого района Орен</w:t>
            </w:r>
            <w:r>
              <w:rPr>
                <w:rFonts w:ascii="Times New Roman" w:hAnsi="Times New Roman" w:cs="Times New Roman"/>
                <w:bCs/>
                <w:sz w:val="24"/>
                <w:szCs w:val="24"/>
              </w:rPr>
              <w:t>бургской области</w:t>
            </w:r>
          </w:p>
        </w:tc>
        <w:tc>
          <w:tcPr>
            <w:tcW w:w="851" w:type="dxa"/>
            <w:tcBorders>
              <w:top w:val="single" w:sz="4" w:space="0" w:color="auto"/>
              <w:left w:val="single" w:sz="4" w:space="0" w:color="auto"/>
              <w:bottom w:val="single" w:sz="4" w:space="0" w:color="auto"/>
              <w:right w:val="single" w:sz="4" w:space="0" w:color="auto"/>
            </w:tcBorders>
          </w:tcPr>
          <w:p w:rsidR="00D44348" w:rsidRPr="00CF3A7D" w:rsidRDefault="00D44348" w:rsidP="009E5608">
            <w:pPr>
              <w:jc w:val="both"/>
              <w:rPr>
                <w:rFonts w:ascii="Times New Roman" w:hAnsi="Times New Roman" w:cs="Times New Roman"/>
                <w:bCs/>
                <w:sz w:val="24"/>
                <w:szCs w:val="24"/>
              </w:rPr>
            </w:pPr>
            <w:r>
              <w:rPr>
                <w:rFonts w:ascii="Times New Roman" w:hAnsi="Times New Roman" w:cs="Times New Roman"/>
                <w:bCs/>
                <w:sz w:val="24"/>
                <w:szCs w:val="24"/>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D44348" w:rsidRPr="00CF3A7D" w:rsidRDefault="00D44348" w:rsidP="009E5608">
            <w:pPr>
              <w:jc w:val="both"/>
              <w:rPr>
                <w:rFonts w:ascii="Times New Roman" w:hAnsi="Times New Roman" w:cs="Times New Roman"/>
                <w:bCs/>
                <w:sz w:val="24"/>
                <w:szCs w:val="24"/>
              </w:rPr>
            </w:pPr>
            <w:r>
              <w:rPr>
                <w:rFonts w:ascii="Times New Roman" w:hAnsi="Times New Roman" w:cs="Times New Roman"/>
                <w:bCs/>
                <w:sz w:val="24"/>
                <w:szCs w:val="24"/>
              </w:rPr>
              <w:t>2017 г.</w:t>
            </w:r>
          </w:p>
        </w:tc>
        <w:tc>
          <w:tcPr>
            <w:tcW w:w="1276" w:type="dxa"/>
            <w:tcBorders>
              <w:top w:val="single" w:sz="4" w:space="0" w:color="auto"/>
              <w:left w:val="single" w:sz="4" w:space="0" w:color="auto"/>
              <w:bottom w:val="single" w:sz="4" w:space="0" w:color="auto"/>
              <w:right w:val="single" w:sz="4" w:space="0" w:color="auto"/>
            </w:tcBorders>
          </w:tcPr>
          <w:p w:rsidR="00D44348" w:rsidRPr="00CF3A7D" w:rsidRDefault="00D44348" w:rsidP="009E5608">
            <w:pPr>
              <w:jc w:val="both"/>
              <w:rPr>
                <w:rFonts w:ascii="Times New Roman" w:hAnsi="Times New Roman" w:cs="Times New Roman"/>
                <w:bCs/>
                <w:sz w:val="24"/>
                <w:szCs w:val="24"/>
              </w:rPr>
            </w:pPr>
            <w:r w:rsidRPr="00CF3A7D">
              <w:rPr>
                <w:rFonts w:ascii="Times New Roman" w:hAnsi="Times New Roman" w:cs="Times New Roman"/>
                <w:bCs/>
                <w:sz w:val="24"/>
                <w:szCs w:val="24"/>
              </w:rPr>
              <w:t xml:space="preserve">обеспечение </w:t>
            </w:r>
            <w:r w:rsidRPr="00CF3A7D">
              <w:rPr>
                <w:rFonts w:ascii="Times New Roman" w:hAnsi="Times New Roman" w:cs="Times New Roman"/>
                <w:bCs/>
                <w:sz w:val="24"/>
                <w:szCs w:val="24"/>
              </w:rPr>
              <w:lastRenderedPageBreak/>
              <w:t>потребности сельских поселений в документах</w:t>
            </w:r>
            <w:r>
              <w:rPr>
                <w:rFonts w:ascii="Times New Roman" w:hAnsi="Times New Roman" w:cs="Times New Roman"/>
                <w:bCs/>
                <w:sz w:val="24"/>
                <w:szCs w:val="24"/>
              </w:rPr>
              <w:t xml:space="preserve"> для внесения сведений о границах зон с особыми условиями использования территории населенных пунктов в государственный кадастр недвижимости</w:t>
            </w:r>
          </w:p>
        </w:tc>
        <w:tc>
          <w:tcPr>
            <w:tcW w:w="1134" w:type="dxa"/>
            <w:tcBorders>
              <w:top w:val="single" w:sz="4" w:space="0" w:color="auto"/>
              <w:left w:val="single" w:sz="4" w:space="0" w:color="auto"/>
              <w:bottom w:val="single" w:sz="4" w:space="0" w:color="auto"/>
              <w:right w:val="single" w:sz="4" w:space="0" w:color="auto"/>
            </w:tcBorders>
          </w:tcPr>
          <w:p w:rsidR="00D44348" w:rsidRPr="00CF3A7D" w:rsidRDefault="00D44348" w:rsidP="009E5608">
            <w:pPr>
              <w:jc w:val="both"/>
              <w:rPr>
                <w:rFonts w:ascii="Times New Roman" w:hAnsi="Times New Roman" w:cs="Times New Roman"/>
                <w:bCs/>
                <w:sz w:val="24"/>
                <w:szCs w:val="24"/>
              </w:rPr>
            </w:pPr>
            <w:r w:rsidRPr="00CF3A7D">
              <w:rPr>
                <w:rFonts w:ascii="Times New Roman" w:hAnsi="Times New Roman" w:cs="Times New Roman"/>
                <w:bCs/>
                <w:sz w:val="24"/>
                <w:szCs w:val="24"/>
              </w:rPr>
              <w:lastRenderedPageBreak/>
              <w:t xml:space="preserve">невозможность </w:t>
            </w:r>
            <w:r w:rsidRPr="00CF3A7D">
              <w:rPr>
                <w:rFonts w:ascii="Times New Roman" w:hAnsi="Times New Roman" w:cs="Times New Roman"/>
                <w:bCs/>
                <w:sz w:val="24"/>
                <w:szCs w:val="24"/>
              </w:rPr>
              <w:lastRenderedPageBreak/>
              <w:t xml:space="preserve">устойчивого развития территории, неисполнение требований </w:t>
            </w:r>
            <w:hyperlink r:id="rId23" w:history="1">
              <w:r w:rsidRPr="00CF3A7D">
                <w:rPr>
                  <w:rFonts w:ascii="Times New Roman" w:hAnsi="Times New Roman" w:cs="Times New Roman"/>
                  <w:bCs/>
                  <w:sz w:val="24"/>
                  <w:szCs w:val="24"/>
                </w:rPr>
                <w:t>градостроительного законодательства</w:t>
              </w:r>
            </w:hyperlink>
          </w:p>
        </w:tc>
        <w:tc>
          <w:tcPr>
            <w:tcW w:w="1134" w:type="dxa"/>
            <w:tcBorders>
              <w:top w:val="single" w:sz="4" w:space="0" w:color="auto"/>
              <w:left w:val="single" w:sz="4" w:space="0" w:color="auto"/>
              <w:bottom w:val="single" w:sz="4" w:space="0" w:color="auto"/>
            </w:tcBorders>
          </w:tcPr>
          <w:p w:rsidR="00D44348" w:rsidRPr="00CF3A7D" w:rsidRDefault="00D44348" w:rsidP="009E5608">
            <w:pPr>
              <w:jc w:val="both"/>
              <w:rPr>
                <w:rFonts w:ascii="Times New Roman" w:hAnsi="Times New Roman" w:cs="Times New Roman"/>
                <w:bCs/>
                <w:sz w:val="24"/>
                <w:szCs w:val="24"/>
              </w:rPr>
            </w:pPr>
            <w:r w:rsidRPr="00CF3A7D">
              <w:rPr>
                <w:rFonts w:ascii="Times New Roman" w:hAnsi="Times New Roman" w:cs="Times New Roman"/>
                <w:bCs/>
                <w:sz w:val="24"/>
                <w:szCs w:val="24"/>
              </w:rPr>
              <w:lastRenderedPageBreak/>
              <w:t xml:space="preserve">обеспечивает </w:t>
            </w:r>
            <w:r w:rsidRPr="00CF3A7D">
              <w:rPr>
                <w:rFonts w:ascii="Times New Roman" w:hAnsi="Times New Roman" w:cs="Times New Roman"/>
                <w:bCs/>
                <w:sz w:val="24"/>
                <w:szCs w:val="24"/>
              </w:rPr>
              <w:lastRenderedPageBreak/>
              <w:t>достижение ожидаемых результатов</w:t>
            </w:r>
          </w:p>
        </w:tc>
      </w:tr>
      <w:tr w:rsidR="00D44348" w:rsidRPr="00CF3A7D" w:rsidTr="00C53129">
        <w:tc>
          <w:tcPr>
            <w:tcW w:w="748" w:type="dxa"/>
            <w:tcBorders>
              <w:top w:val="single" w:sz="4" w:space="0" w:color="auto"/>
              <w:bottom w:val="single" w:sz="4" w:space="0" w:color="auto"/>
              <w:right w:val="single" w:sz="4" w:space="0" w:color="auto"/>
            </w:tcBorders>
          </w:tcPr>
          <w:p w:rsidR="00D44348" w:rsidRPr="00CF3A7D" w:rsidRDefault="00D44348" w:rsidP="009E5608">
            <w:pPr>
              <w:jc w:val="both"/>
              <w:rPr>
                <w:rFonts w:ascii="Times New Roman" w:hAnsi="Times New Roman" w:cs="Times New Roman"/>
                <w:bCs/>
                <w:sz w:val="24"/>
                <w:szCs w:val="24"/>
              </w:rPr>
            </w:pPr>
            <w:r>
              <w:rPr>
                <w:rFonts w:ascii="Times New Roman" w:hAnsi="Times New Roman" w:cs="Times New Roman"/>
                <w:bCs/>
                <w:sz w:val="24"/>
                <w:szCs w:val="24"/>
              </w:rPr>
              <w:lastRenderedPageBreak/>
              <w:t>1.2.</w:t>
            </w:r>
          </w:p>
        </w:tc>
        <w:tc>
          <w:tcPr>
            <w:tcW w:w="2513" w:type="dxa"/>
            <w:tcBorders>
              <w:top w:val="single" w:sz="4" w:space="0" w:color="auto"/>
              <w:left w:val="single" w:sz="4" w:space="0" w:color="auto"/>
              <w:bottom w:val="single" w:sz="4" w:space="0" w:color="auto"/>
              <w:right w:val="single" w:sz="4" w:space="0" w:color="auto"/>
            </w:tcBorders>
          </w:tcPr>
          <w:p w:rsidR="00D44348" w:rsidRPr="00CF3A7D" w:rsidRDefault="00D44348" w:rsidP="009E5608">
            <w:pPr>
              <w:jc w:val="both"/>
              <w:rPr>
                <w:rFonts w:ascii="Times New Roman" w:hAnsi="Times New Roman" w:cs="Times New Roman"/>
                <w:bCs/>
                <w:sz w:val="24"/>
                <w:szCs w:val="24"/>
              </w:rPr>
            </w:pPr>
            <w:r>
              <w:rPr>
                <w:rFonts w:ascii="Times New Roman" w:hAnsi="Times New Roman" w:cs="Times New Roman"/>
                <w:bCs/>
                <w:sz w:val="24"/>
                <w:szCs w:val="24"/>
              </w:rPr>
              <w:t>Мероприятие 1.2.3</w:t>
            </w:r>
            <w:r w:rsidRPr="00CF3A7D">
              <w:rPr>
                <w:rFonts w:ascii="Times New Roman" w:hAnsi="Times New Roman" w:cs="Times New Roman"/>
                <w:bCs/>
                <w:sz w:val="24"/>
                <w:szCs w:val="24"/>
              </w:rPr>
              <w:t>.</w:t>
            </w:r>
          </w:p>
          <w:p w:rsidR="00D44348" w:rsidRPr="00CF3A7D" w:rsidRDefault="00D44348" w:rsidP="005D5A18">
            <w:pPr>
              <w:jc w:val="both"/>
              <w:rPr>
                <w:rFonts w:ascii="Times New Roman" w:hAnsi="Times New Roman" w:cs="Times New Roman"/>
                <w:bCs/>
                <w:sz w:val="24"/>
                <w:szCs w:val="24"/>
              </w:rPr>
            </w:pPr>
            <w:r>
              <w:rPr>
                <w:rFonts w:ascii="Times New Roman" w:hAnsi="Times New Roman" w:cs="Times New Roman"/>
                <w:bCs/>
                <w:sz w:val="24"/>
                <w:szCs w:val="24"/>
              </w:rPr>
              <w:t>подготовка документов для внесения сведений о границах зон с особыми условиями использования территории населенного пункта с. Измайловка муниципального образования Мустаевский сельсовет Новосергиевского района Оренбургской области  в государственный кадастр недвижимости</w:t>
            </w:r>
          </w:p>
        </w:tc>
        <w:tc>
          <w:tcPr>
            <w:tcW w:w="1275" w:type="dxa"/>
            <w:tcBorders>
              <w:top w:val="single" w:sz="4" w:space="0" w:color="auto"/>
              <w:left w:val="single" w:sz="4" w:space="0" w:color="auto"/>
              <w:bottom w:val="single" w:sz="4" w:space="0" w:color="auto"/>
              <w:right w:val="single" w:sz="4" w:space="0" w:color="auto"/>
            </w:tcBorders>
          </w:tcPr>
          <w:p w:rsidR="00D44348" w:rsidRPr="00CF3A7D" w:rsidRDefault="00D44348" w:rsidP="009E5608">
            <w:pPr>
              <w:jc w:val="both"/>
              <w:rPr>
                <w:rFonts w:ascii="Times New Roman" w:hAnsi="Times New Roman" w:cs="Times New Roman"/>
                <w:bCs/>
                <w:sz w:val="24"/>
                <w:szCs w:val="24"/>
              </w:rPr>
            </w:pPr>
            <w:r w:rsidRPr="00CF3A7D">
              <w:rPr>
                <w:rFonts w:ascii="Times New Roman" w:hAnsi="Times New Roman" w:cs="Times New Roman"/>
                <w:bCs/>
                <w:sz w:val="24"/>
                <w:szCs w:val="24"/>
              </w:rPr>
              <w:t>Администра-ция</w:t>
            </w:r>
            <w:r>
              <w:rPr>
                <w:rFonts w:ascii="Times New Roman" w:hAnsi="Times New Roman" w:cs="Times New Roman"/>
                <w:bCs/>
                <w:sz w:val="24"/>
                <w:szCs w:val="24"/>
              </w:rPr>
              <w:t xml:space="preserve"> Мустаевского сельсовета </w:t>
            </w:r>
            <w:r w:rsidRPr="00CF3A7D">
              <w:rPr>
                <w:rFonts w:ascii="Times New Roman" w:hAnsi="Times New Roman" w:cs="Times New Roman"/>
                <w:bCs/>
                <w:sz w:val="24"/>
                <w:szCs w:val="24"/>
              </w:rPr>
              <w:t>Новосергиевс-кого района Орен</w:t>
            </w:r>
            <w:r>
              <w:rPr>
                <w:rFonts w:ascii="Times New Roman" w:hAnsi="Times New Roman" w:cs="Times New Roman"/>
                <w:bCs/>
                <w:sz w:val="24"/>
                <w:szCs w:val="24"/>
              </w:rPr>
              <w:t>бургской области</w:t>
            </w:r>
          </w:p>
        </w:tc>
        <w:tc>
          <w:tcPr>
            <w:tcW w:w="851" w:type="dxa"/>
            <w:tcBorders>
              <w:top w:val="single" w:sz="4" w:space="0" w:color="auto"/>
              <w:left w:val="single" w:sz="4" w:space="0" w:color="auto"/>
              <w:bottom w:val="single" w:sz="4" w:space="0" w:color="auto"/>
              <w:right w:val="single" w:sz="4" w:space="0" w:color="auto"/>
            </w:tcBorders>
          </w:tcPr>
          <w:p w:rsidR="00D44348" w:rsidRPr="00CF3A7D" w:rsidRDefault="00D44348" w:rsidP="009E5608">
            <w:pPr>
              <w:jc w:val="both"/>
              <w:rPr>
                <w:rFonts w:ascii="Times New Roman" w:hAnsi="Times New Roman" w:cs="Times New Roman"/>
                <w:bCs/>
                <w:sz w:val="24"/>
                <w:szCs w:val="24"/>
              </w:rPr>
            </w:pPr>
            <w:r>
              <w:rPr>
                <w:rFonts w:ascii="Times New Roman" w:hAnsi="Times New Roman" w:cs="Times New Roman"/>
                <w:bCs/>
                <w:sz w:val="24"/>
                <w:szCs w:val="24"/>
              </w:rPr>
              <w:t>2016 г.</w:t>
            </w:r>
          </w:p>
        </w:tc>
        <w:tc>
          <w:tcPr>
            <w:tcW w:w="992" w:type="dxa"/>
            <w:tcBorders>
              <w:top w:val="single" w:sz="4" w:space="0" w:color="auto"/>
              <w:left w:val="single" w:sz="4" w:space="0" w:color="auto"/>
              <w:bottom w:val="single" w:sz="4" w:space="0" w:color="auto"/>
              <w:right w:val="single" w:sz="4" w:space="0" w:color="auto"/>
            </w:tcBorders>
          </w:tcPr>
          <w:p w:rsidR="00D44348" w:rsidRPr="00CF3A7D" w:rsidRDefault="00D44348" w:rsidP="009E5608">
            <w:pPr>
              <w:jc w:val="both"/>
              <w:rPr>
                <w:rFonts w:ascii="Times New Roman" w:hAnsi="Times New Roman" w:cs="Times New Roman"/>
                <w:bCs/>
                <w:sz w:val="24"/>
                <w:szCs w:val="24"/>
              </w:rPr>
            </w:pPr>
            <w:r>
              <w:rPr>
                <w:rFonts w:ascii="Times New Roman" w:hAnsi="Times New Roman" w:cs="Times New Roman"/>
                <w:bCs/>
                <w:sz w:val="24"/>
                <w:szCs w:val="24"/>
              </w:rPr>
              <w:t>2016 г.</w:t>
            </w:r>
          </w:p>
        </w:tc>
        <w:tc>
          <w:tcPr>
            <w:tcW w:w="1276" w:type="dxa"/>
            <w:tcBorders>
              <w:top w:val="single" w:sz="4" w:space="0" w:color="auto"/>
              <w:left w:val="single" w:sz="4" w:space="0" w:color="auto"/>
              <w:bottom w:val="single" w:sz="4" w:space="0" w:color="auto"/>
              <w:right w:val="single" w:sz="4" w:space="0" w:color="auto"/>
            </w:tcBorders>
          </w:tcPr>
          <w:p w:rsidR="00D44348" w:rsidRPr="00CF3A7D" w:rsidRDefault="00D44348" w:rsidP="009E5608">
            <w:pPr>
              <w:jc w:val="both"/>
              <w:rPr>
                <w:rFonts w:ascii="Times New Roman" w:hAnsi="Times New Roman" w:cs="Times New Roman"/>
                <w:bCs/>
                <w:sz w:val="24"/>
                <w:szCs w:val="24"/>
              </w:rPr>
            </w:pPr>
            <w:r w:rsidRPr="00CF3A7D">
              <w:rPr>
                <w:rFonts w:ascii="Times New Roman" w:hAnsi="Times New Roman" w:cs="Times New Roman"/>
                <w:bCs/>
                <w:sz w:val="24"/>
                <w:szCs w:val="24"/>
              </w:rPr>
              <w:t>обеспечение потребности сельских поселений в документах</w:t>
            </w:r>
            <w:r>
              <w:rPr>
                <w:rFonts w:ascii="Times New Roman" w:hAnsi="Times New Roman" w:cs="Times New Roman"/>
                <w:bCs/>
                <w:sz w:val="24"/>
                <w:szCs w:val="24"/>
              </w:rPr>
              <w:t xml:space="preserve"> для внесения сведений о границах зон с особыми условиями использования территории населенных пунктов в государст</w:t>
            </w:r>
            <w:r>
              <w:rPr>
                <w:rFonts w:ascii="Times New Roman" w:hAnsi="Times New Roman" w:cs="Times New Roman"/>
                <w:bCs/>
                <w:sz w:val="24"/>
                <w:szCs w:val="24"/>
              </w:rPr>
              <w:lastRenderedPageBreak/>
              <w:t>венный кадастр недвижимости</w:t>
            </w:r>
          </w:p>
        </w:tc>
        <w:tc>
          <w:tcPr>
            <w:tcW w:w="1134" w:type="dxa"/>
            <w:tcBorders>
              <w:top w:val="single" w:sz="4" w:space="0" w:color="auto"/>
              <w:left w:val="single" w:sz="4" w:space="0" w:color="auto"/>
              <w:bottom w:val="single" w:sz="4" w:space="0" w:color="auto"/>
              <w:right w:val="single" w:sz="4" w:space="0" w:color="auto"/>
            </w:tcBorders>
          </w:tcPr>
          <w:p w:rsidR="00D44348" w:rsidRPr="00CF3A7D" w:rsidRDefault="00D44348" w:rsidP="009E5608">
            <w:pPr>
              <w:jc w:val="both"/>
              <w:rPr>
                <w:rFonts w:ascii="Times New Roman" w:hAnsi="Times New Roman" w:cs="Times New Roman"/>
                <w:bCs/>
                <w:sz w:val="24"/>
                <w:szCs w:val="24"/>
              </w:rPr>
            </w:pPr>
            <w:r w:rsidRPr="00CF3A7D">
              <w:rPr>
                <w:rFonts w:ascii="Times New Roman" w:hAnsi="Times New Roman" w:cs="Times New Roman"/>
                <w:bCs/>
                <w:sz w:val="24"/>
                <w:szCs w:val="24"/>
              </w:rPr>
              <w:lastRenderedPageBreak/>
              <w:t xml:space="preserve">невозможность устойчивого развития территории, неисполнение требований </w:t>
            </w:r>
            <w:hyperlink r:id="rId24" w:history="1">
              <w:r w:rsidRPr="00CF3A7D">
                <w:rPr>
                  <w:rFonts w:ascii="Times New Roman" w:hAnsi="Times New Roman" w:cs="Times New Roman"/>
                  <w:bCs/>
                  <w:sz w:val="24"/>
                  <w:szCs w:val="24"/>
                </w:rPr>
                <w:t>градостроительного законодательства</w:t>
              </w:r>
            </w:hyperlink>
          </w:p>
        </w:tc>
        <w:tc>
          <w:tcPr>
            <w:tcW w:w="1134" w:type="dxa"/>
            <w:tcBorders>
              <w:top w:val="single" w:sz="4" w:space="0" w:color="auto"/>
              <w:left w:val="single" w:sz="4" w:space="0" w:color="auto"/>
              <w:bottom w:val="single" w:sz="4" w:space="0" w:color="auto"/>
            </w:tcBorders>
          </w:tcPr>
          <w:p w:rsidR="00D44348" w:rsidRPr="00CF3A7D" w:rsidRDefault="00D44348" w:rsidP="009E5608">
            <w:pPr>
              <w:jc w:val="both"/>
              <w:rPr>
                <w:rFonts w:ascii="Times New Roman" w:hAnsi="Times New Roman" w:cs="Times New Roman"/>
                <w:bCs/>
                <w:sz w:val="24"/>
                <w:szCs w:val="24"/>
              </w:rPr>
            </w:pPr>
            <w:r w:rsidRPr="00CF3A7D">
              <w:rPr>
                <w:rFonts w:ascii="Times New Roman" w:hAnsi="Times New Roman" w:cs="Times New Roman"/>
                <w:bCs/>
                <w:sz w:val="24"/>
                <w:szCs w:val="24"/>
              </w:rPr>
              <w:t>обеспечивает достижение ожидаемых результатов</w:t>
            </w:r>
          </w:p>
        </w:tc>
      </w:tr>
    </w:tbl>
    <w:p w:rsidR="00D44348" w:rsidRDefault="00D44348" w:rsidP="00FD4393">
      <w:pPr>
        <w:shd w:val="clear" w:color="auto" w:fill="FFFFFF"/>
        <w:jc w:val="right"/>
        <w:rPr>
          <w:rFonts w:ascii="Times New Roman" w:hAnsi="Times New Roman" w:cs="Times New Roman"/>
          <w:bCs/>
          <w:sz w:val="24"/>
          <w:szCs w:val="24"/>
        </w:rPr>
      </w:pPr>
    </w:p>
    <w:p w:rsidR="00D44348" w:rsidRDefault="00D44348"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4C331A" w:rsidRDefault="004C331A" w:rsidP="00FD4393">
      <w:pPr>
        <w:shd w:val="clear" w:color="auto" w:fill="FFFFFF"/>
        <w:jc w:val="right"/>
        <w:rPr>
          <w:rFonts w:ascii="Times New Roman" w:hAnsi="Times New Roman" w:cs="Times New Roman"/>
          <w:bCs/>
          <w:sz w:val="24"/>
          <w:szCs w:val="24"/>
        </w:rPr>
      </w:pPr>
    </w:p>
    <w:p w:rsidR="00D44348" w:rsidRDefault="00D44348" w:rsidP="00FD4393">
      <w:pPr>
        <w:shd w:val="clear" w:color="auto" w:fill="FFFFFF"/>
        <w:jc w:val="right"/>
        <w:rPr>
          <w:rFonts w:ascii="Times New Roman" w:hAnsi="Times New Roman" w:cs="Times New Roman"/>
          <w:bCs/>
          <w:sz w:val="24"/>
          <w:szCs w:val="24"/>
        </w:rPr>
      </w:pPr>
      <w:r w:rsidRPr="00CF3A7D">
        <w:rPr>
          <w:rFonts w:ascii="Times New Roman" w:hAnsi="Times New Roman" w:cs="Times New Roman"/>
          <w:bCs/>
          <w:sz w:val="24"/>
          <w:szCs w:val="24"/>
        </w:rPr>
        <w:t xml:space="preserve">Приложение № 3 </w:t>
      </w:r>
    </w:p>
    <w:p w:rsidR="00D44348" w:rsidRDefault="00D44348" w:rsidP="00FD4393">
      <w:pPr>
        <w:shd w:val="clear" w:color="auto" w:fill="FFFFFF"/>
        <w:jc w:val="right"/>
        <w:rPr>
          <w:rFonts w:ascii="Times New Roman" w:hAnsi="Times New Roman" w:cs="Times New Roman"/>
          <w:bCs/>
          <w:sz w:val="24"/>
          <w:szCs w:val="24"/>
        </w:rPr>
      </w:pPr>
      <w:r>
        <w:rPr>
          <w:rFonts w:ascii="Times New Roman" w:hAnsi="Times New Roman" w:cs="Times New Roman"/>
          <w:bCs/>
          <w:sz w:val="24"/>
          <w:szCs w:val="24"/>
        </w:rPr>
        <w:t xml:space="preserve">к </w:t>
      </w:r>
      <w:r w:rsidRPr="00CF3A7D">
        <w:rPr>
          <w:rFonts w:ascii="Times New Roman" w:hAnsi="Times New Roman" w:cs="Times New Roman"/>
          <w:bCs/>
          <w:sz w:val="24"/>
          <w:szCs w:val="24"/>
        </w:rPr>
        <w:t xml:space="preserve">муниципальной программе </w:t>
      </w:r>
      <w:r w:rsidRPr="00C65DFC">
        <w:rPr>
          <w:rFonts w:ascii="Times New Roman" w:hAnsi="Times New Roman" w:cs="Times New Roman"/>
          <w:bCs/>
          <w:sz w:val="24"/>
          <w:szCs w:val="24"/>
        </w:rPr>
        <w:t xml:space="preserve">"Развитие системы </w:t>
      </w:r>
    </w:p>
    <w:p w:rsidR="00D44348" w:rsidRDefault="00D44348" w:rsidP="00FD4393">
      <w:pPr>
        <w:shd w:val="clear" w:color="auto" w:fill="FFFFFF"/>
        <w:jc w:val="right"/>
        <w:rPr>
          <w:rFonts w:ascii="Times New Roman" w:hAnsi="Times New Roman" w:cs="Times New Roman"/>
          <w:bCs/>
          <w:sz w:val="24"/>
          <w:szCs w:val="24"/>
        </w:rPr>
      </w:pPr>
      <w:r w:rsidRPr="00C65DFC">
        <w:rPr>
          <w:rFonts w:ascii="Times New Roman" w:hAnsi="Times New Roman" w:cs="Times New Roman"/>
          <w:bCs/>
          <w:sz w:val="24"/>
          <w:szCs w:val="24"/>
        </w:rPr>
        <w:t>градорегулирования в Мустаевском сельсовете</w:t>
      </w:r>
      <w:r>
        <w:rPr>
          <w:rFonts w:ascii="Times New Roman" w:hAnsi="Times New Roman" w:cs="Times New Roman"/>
          <w:bCs/>
          <w:sz w:val="24"/>
          <w:szCs w:val="24"/>
        </w:rPr>
        <w:t xml:space="preserve"> </w:t>
      </w:r>
    </w:p>
    <w:p w:rsidR="00D44348" w:rsidRDefault="00D44348" w:rsidP="00FD4393">
      <w:pPr>
        <w:shd w:val="clear" w:color="auto" w:fill="FFFFFF"/>
        <w:jc w:val="right"/>
        <w:rPr>
          <w:rFonts w:ascii="Times New Roman" w:hAnsi="Times New Roman" w:cs="Times New Roman"/>
          <w:bCs/>
          <w:sz w:val="24"/>
          <w:szCs w:val="24"/>
        </w:rPr>
      </w:pPr>
      <w:r w:rsidRPr="00C65DFC">
        <w:rPr>
          <w:rFonts w:ascii="Times New Roman" w:hAnsi="Times New Roman" w:cs="Times New Roman"/>
          <w:bCs/>
          <w:sz w:val="24"/>
          <w:szCs w:val="24"/>
        </w:rPr>
        <w:t xml:space="preserve">Новосергиевского района </w:t>
      </w:r>
    </w:p>
    <w:p w:rsidR="00D44348" w:rsidRPr="00CF3A7D" w:rsidRDefault="00D44348" w:rsidP="00FD4393">
      <w:pPr>
        <w:shd w:val="clear" w:color="auto" w:fill="FFFFFF"/>
        <w:jc w:val="right"/>
        <w:rPr>
          <w:rFonts w:ascii="Times New Roman" w:hAnsi="Times New Roman" w:cs="Times New Roman"/>
          <w:bCs/>
          <w:sz w:val="24"/>
          <w:szCs w:val="24"/>
        </w:rPr>
      </w:pPr>
      <w:r w:rsidRPr="00C65DFC">
        <w:rPr>
          <w:rFonts w:ascii="Times New Roman" w:hAnsi="Times New Roman" w:cs="Times New Roman"/>
          <w:bCs/>
          <w:sz w:val="24"/>
          <w:szCs w:val="24"/>
        </w:rPr>
        <w:t>Оренбургской области в 201</w:t>
      </w:r>
      <w:r>
        <w:rPr>
          <w:rFonts w:ascii="Times New Roman" w:hAnsi="Times New Roman" w:cs="Times New Roman"/>
          <w:bCs/>
          <w:sz w:val="24"/>
          <w:szCs w:val="24"/>
        </w:rPr>
        <w:t>5</w:t>
      </w:r>
      <w:r w:rsidRPr="00C65DFC">
        <w:rPr>
          <w:rFonts w:ascii="Times New Roman" w:hAnsi="Times New Roman" w:cs="Times New Roman"/>
          <w:bCs/>
          <w:sz w:val="24"/>
          <w:szCs w:val="24"/>
        </w:rPr>
        <w:t xml:space="preserve"> - 2020 годах"</w:t>
      </w:r>
    </w:p>
    <w:p w:rsidR="00D44348" w:rsidRPr="00CF3A7D" w:rsidRDefault="00D44348" w:rsidP="00FD4393">
      <w:pPr>
        <w:jc w:val="right"/>
        <w:rPr>
          <w:rFonts w:ascii="Times New Roman" w:hAnsi="Times New Roman" w:cs="Times New Roman"/>
          <w:bCs/>
          <w:sz w:val="24"/>
          <w:szCs w:val="24"/>
        </w:rPr>
      </w:pPr>
    </w:p>
    <w:p w:rsidR="00D44348" w:rsidRPr="00CF3A7D" w:rsidRDefault="00D44348" w:rsidP="00CF3A7D">
      <w:pPr>
        <w:jc w:val="center"/>
        <w:rPr>
          <w:rFonts w:ascii="Times New Roman" w:hAnsi="Times New Roman" w:cs="Times New Roman"/>
          <w:bCs/>
          <w:sz w:val="24"/>
          <w:szCs w:val="24"/>
        </w:rPr>
      </w:pPr>
      <w:r w:rsidRPr="00CF3A7D">
        <w:rPr>
          <w:rFonts w:ascii="Times New Roman" w:hAnsi="Times New Roman" w:cs="Times New Roman"/>
          <w:bCs/>
          <w:sz w:val="24"/>
          <w:szCs w:val="24"/>
        </w:rPr>
        <w:t xml:space="preserve">Ресурсное обеспечение реализации Программы за счет средств районного и местных бюджетов </w:t>
      </w:r>
    </w:p>
    <w:p w:rsidR="00D44348" w:rsidRPr="00CF3A7D" w:rsidRDefault="00D44348" w:rsidP="00CF3A7D">
      <w:pPr>
        <w:jc w:val="right"/>
        <w:rPr>
          <w:rFonts w:ascii="Times New Roman" w:hAnsi="Times New Roman" w:cs="Times New Roman"/>
          <w:bCs/>
          <w:sz w:val="24"/>
          <w:szCs w:val="24"/>
        </w:rPr>
      </w:pPr>
      <w:r w:rsidRPr="00CF3A7D">
        <w:rPr>
          <w:rFonts w:ascii="Times New Roman" w:hAnsi="Times New Roman" w:cs="Times New Roman"/>
          <w:bCs/>
          <w:sz w:val="24"/>
          <w:szCs w:val="24"/>
        </w:rPr>
        <w:t>(тыс. рублей)</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4111"/>
        <w:gridCol w:w="1984"/>
        <w:gridCol w:w="729"/>
        <w:gridCol w:w="840"/>
        <w:gridCol w:w="841"/>
      </w:tblGrid>
      <w:tr w:rsidR="00D44348" w:rsidRPr="00CF3A7D" w:rsidTr="004467A6">
        <w:trPr>
          <w:trHeight w:val="144"/>
        </w:trPr>
        <w:tc>
          <w:tcPr>
            <w:tcW w:w="1276" w:type="dxa"/>
            <w:vMerge w:val="restart"/>
            <w:tcBorders>
              <w:top w:val="single" w:sz="4" w:space="0" w:color="auto"/>
              <w:bottom w:val="single" w:sz="4" w:space="0" w:color="auto"/>
              <w:right w:val="single" w:sz="4" w:space="0" w:color="auto"/>
            </w:tcBorders>
          </w:tcPr>
          <w:p w:rsidR="00D44348" w:rsidRPr="00CF3A7D" w:rsidRDefault="00D44348" w:rsidP="00FD4393">
            <w:pPr>
              <w:jc w:val="center"/>
              <w:rPr>
                <w:rFonts w:ascii="Times New Roman" w:hAnsi="Times New Roman" w:cs="Times New Roman"/>
                <w:bCs/>
                <w:sz w:val="24"/>
                <w:szCs w:val="24"/>
              </w:rPr>
            </w:pPr>
            <w:r w:rsidRPr="00CF3A7D">
              <w:rPr>
                <w:rFonts w:ascii="Times New Roman" w:hAnsi="Times New Roman" w:cs="Times New Roman"/>
                <w:bCs/>
                <w:sz w:val="24"/>
                <w:szCs w:val="24"/>
              </w:rPr>
              <w:t>Статус</w:t>
            </w:r>
          </w:p>
        </w:tc>
        <w:tc>
          <w:tcPr>
            <w:tcW w:w="4111" w:type="dxa"/>
            <w:vMerge w:val="restart"/>
            <w:tcBorders>
              <w:top w:val="single" w:sz="4" w:space="0" w:color="auto"/>
              <w:left w:val="single" w:sz="4" w:space="0" w:color="auto"/>
              <w:bottom w:val="single" w:sz="4" w:space="0" w:color="auto"/>
              <w:right w:val="single" w:sz="4" w:space="0" w:color="auto"/>
            </w:tcBorders>
          </w:tcPr>
          <w:p w:rsidR="00D44348" w:rsidRPr="00CF3A7D" w:rsidRDefault="00D44348" w:rsidP="00FD4393">
            <w:pPr>
              <w:jc w:val="center"/>
              <w:rPr>
                <w:rFonts w:ascii="Times New Roman" w:hAnsi="Times New Roman" w:cs="Times New Roman"/>
                <w:bCs/>
                <w:sz w:val="24"/>
                <w:szCs w:val="24"/>
              </w:rPr>
            </w:pPr>
            <w:r w:rsidRPr="00CF3A7D">
              <w:rPr>
                <w:rFonts w:ascii="Times New Roman" w:hAnsi="Times New Roman" w:cs="Times New Roman"/>
                <w:bCs/>
                <w:sz w:val="24"/>
                <w:szCs w:val="24"/>
              </w:rPr>
              <w:t>Наименование подпрограммы государственной программы,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tcPr>
          <w:p w:rsidR="00D44348" w:rsidRPr="00CF3A7D" w:rsidRDefault="00D44348" w:rsidP="00FD4393">
            <w:pPr>
              <w:jc w:val="center"/>
              <w:rPr>
                <w:rFonts w:ascii="Times New Roman" w:hAnsi="Times New Roman" w:cs="Times New Roman"/>
                <w:bCs/>
                <w:sz w:val="24"/>
                <w:szCs w:val="24"/>
              </w:rPr>
            </w:pPr>
            <w:r w:rsidRPr="00CF3A7D">
              <w:rPr>
                <w:rFonts w:ascii="Times New Roman" w:hAnsi="Times New Roman" w:cs="Times New Roman"/>
                <w:bCs/>
                <w:sz w:val="24"/>
                <w:szCs w:val="24"/>
              </w:rPr>
              <w:t>Ответственный исполнитель</w:t>
            </w:r>
          </w:p>
        </w:tc>
        <w:tc>
          <w:tcPr>
            <w:tcW w:w="2410" w:type="dxa"/>
            <w:gridSpan w:val="3"/>
            <w:tcBorders>
              <w:top w:val="single" w:sz="4" w:space="0" w:color="auto"/>
              <w:left w:val="single" w:sz="4" w:space="0" w:color="auto"/>
              <w:bottom w:val="single" w:sz="4" w:space="0" w:color="auto"/>
            </w:tcBorders>
          </w:tcPr>
          <w:p w:rsidR="00D44348" w:rsidRPr="00CF3A7D" w:rsidRDefault="00D44348" w:rsidP="00FD4393">
            <w:pPr>
              <w:jc w:val="center"/>
              <w:rPr>
                <w:rFonts w:ascii="Times New Roman" w:hAnsi="Times New Roman" w:cs="Times New Roman"/>
                <w:bCs/>
                <w:sz w:val="24"/>
                <w:szCs w:val="24"/>
              </w:rPr>
            </w:pPr>
            <w:r w:rsidRPr="00CF3A7D">
              <w:rPr>
                <w:rFonts w:ascii="Times New Roman" w:hAnsi="Times New Roman" w:cs="Times New Roman"/>
                <w:bCs/>
                <w:sz w:val="24"/>
                <w:szCs w:val="24"/>
              </w:rPr>
              <w:t>Расходы по годам</w:t>
            </w:r>
          </w:p>
        </w:tc>
      </w:tr>
      <w:tr w:rsidR="00D44348" w:rsidRPr="00CF3A7D" w:rsidTr="008F5F40">
        <w:trPr>
          <w:trHeight w:val="144"/>
        </w:trPr>
        <w:tc>
          <w:tcPr>
            <w:tcW w:w="1276" w:type="dxa"/>
            <w:vMerge/>
            <w:tcBorders>
              <w:top w:val="single" w:sz="4" w:space="0" w:color="auto"/>
              <w:bottom w:val="single" w:sz="4" w:space="0" w:color="auto"/>
              <w:right w:val="single" w:sz="4" w:space="0" w:color="auto"/>
            </w:tcBorders>
          </w:tcPr>
          <w:p w:rsidR="00D44348" w:rsidRPr="00CF3A7D" w:rsidRDefault="00D44348" w:rsidP="00FD4393">
            <w:pPr>
              <w:jc w:val="center"/>
              <w:rPr>
                <w:rFonts w:ascii="Times New Roman" w:hAnsi="Times New Roman" w:cs="Times New Roman"/>
                <w:bCs/>
                <w:sz w:val="24"/>
                <w:szCs w:val="24"/>
              </w:rPr>
            </w:pPr>
          </w:p>
        </w:tc>
        <w:tc>
          <w:tcPr>
            <w:tcW w:w="4111" w:type="dxa"/>
            <w:vMerge/>
            <w:tcBorders>
              <w:top w:val="single" w:sz="4" w:space="0" w:color="auto"/>
              <w:left w:val="single" w:sz="4" w:space="0" w:color="auto"/>
              <w:bottom w:val="single" w:sz="4" w:space="0" w:color="auto"/>
              <w:right w:val="single" w:sz="4" w:space="0" w:color="auto"/>
            </w:tcBorders>
          </w:tcPr>
          <w:p w:rsidR="00D44348" w:rsidRPr="00CF3A7D" w:rsidRDefault="00D44348" w:rsidP="00FD4393">
            <w:pPr>
              <w:jc w:val="center"/>
              <w:rPr>
                <w:rFonts w:ascii="Times New Roman" w:hAnsi="Times New Roman" w:cs="Times New Roman"/>
                <w:bCs/>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D44348" w:rsidRPr="00CF3A7D" w:rsidRDefault="00D44348" w:rsidP="00FD4393">
            <w:pPr>
              <w:jc w:val="center"/>
              <w:rPr>
                <w:rFonts w:ascii="Times New Roman" w:hAnsi="Times New Roman" w:cs="Times New Roman"/>
                <w:bCs/>
                <w:sz w:val="24"/>
                <w:szCs w:val="24"/>
              </w:rPr>
            </w:pPr>
          </w:p>
        </w:tc>
        <w:tc>
          <w:tcPr>
            <w:tcW w:w="729" w:type="dxa"/>
            <w:tcBorders>
              <w:top w:val="single" w:sz="4" w:space="0" w:color="auto"/>
              <w:left w:val="single" w:sz="4" w:space="0" w:color="auto"/>
              <w:bottom w:val="single" w:sz="4" w:space="0" w:color="auto"/>
              <w:right w:val="single" w:sz="4" w:space="0" w:color="auto"/>
            </w:tcBorders>
          </w:tcPr>
          <w:p w:rsidR="00D44348" w:rsidRPr="00CF3A7D" w:rsidRDefault="00D44348" w:rsidP="00FD4393">
            <w:pPr>
              <w:jc w:val="center"/>
              <w:rPr>
                <w:rFonts w:ascii="Times New Roman" w:hAnsi="Times New Roman" w:cs="Times New Roman"/>
                <w:bCs/>
                <w:sz w:val="24"/>
                <w:szCs w:val="24"/>
              </w:rPr>
            </w:pPr>
            <w:r w:rsidRPr="00CF3A7D">
              <w:rPr>
                <w:rFonts w:ascii="Times New Roman" w:hAnsi="Times New Roman" w:cs="Times New Roman"/>
                <w:bCs/>
                <w:sz w:val="24"/>
                <w:szCs w:val="24"/>
              </w:rPr>
              <w:t>2015 год</w:t>
            </w:r>
          </w:p>
        </w:tc>
        <w:tc>
          <w:tcPr>
            <w:tcW w:w="840" w:type="dxa"/>
            <w:tcBorders>
              <w:top w:val="single" w:sz="4" w:space="0" w:color="auto"/>
              <w:left w:val="single" w:sz="4" w:space="0" w:color="auto"/>
              <w:bottom w:val="single" w:sz="4" w:space="0" w:color="auto"/>
            </w:tcBorders>
          </w:tcPr>
          <w:p w:rsidR="00D44348" w:rsidRPr="00CF3A7D" w:rsidRDefault="00D44348" w:rsidP="00FD4393">
            <w:pPr>
              <w:jc w:val="center"/>
              <w:rPr>
                <w:rFonts w:ascii="Times New Roman" w:hAnsi="Times New Roman" w:cs="Times New Roman"/>
                <w:bCs/>
                <w:sz w:val="24"/>
                <w:szCs w:val="24"/>
              </w:rPr>
            </w:pPr>
            <w:r>
              <w:rPr>
                <w:rFonts w:ascii="Times New Roman" w:hAnsi="Times New Roman" w:cs="Times New Roman"/>
                <w:bCs/>
                <w:sz w:val="24"/>
                <w:szCs w:val="24"/>
              </w:rPr>
              <w:t>2016 год</w:t>
            </w:r>
          </w:p>
        </w:tc>
        <w:tc>
          <w:tcPr>
            <w:tcW w:w="841" w:type="dxa"/>
            <w:tcBorders>
              <w:top w:val="single" w:sz="4" w:space="0" w:color="auto"/>
              <w:left w:val="single" w:sz="4" w:space="0" w:color="auto"/>
              <w:bottom w:val="single" w:sz="4" w:space="0" w:color="auto"/>
            </w:tcBorders>
          </w:tcPr>
          <w:p w:rsidR="00D44348" w:rsidRPr="00CF3A7D" w:rsidRDefault="00D44348" w:rsidP="00FD4393">
            <w:pPr>
              <w:jc w:val="center"/>
              <w:rPr>
                <w:rFonts w:ascii="Times New Roman" w:hAnsi="Times New Roman" w:cs="Times New Roman"/>
                <w:bCs/>
                <w:sz w:val="24"/>
                <w:szCs w:val="24"/>
              </w:rPr>
            </w:pPr>
            <w:r>
              <w:rPr>
                <w:rFonts w:ascii="Times New Roman" w:hAnsi="Times New Roman" w:cs="Times New Roman"/>
                <w:bCs/>
                <w:sz w:val="24"/>
                <w:szCs w:val="24"/>
              </w:rPr>
              <w:t>2017 год</w:t>
            </w:r>
          </w:p>
        </w:tc>
      </w:tr>
      <w:tr w:rsidR="00D44348" w:rsidRPr="00CF3A7D" w:rsidTr="00D07128">
        <w:trPr>
          <w:trHeight w:val="144"/>
        </w:trPr>
        <w:tc>
          <w:tcPr>
            <w:tcW w:w="1276" w:type="dxa"/>
            <w:tcBorders>
              <w:top w:val="single" w:sz="4" w:space="0" w:color="auto"/>
              <w:bottom w:val="single" w:sz="4" w:space="0" w:color="auto"/>
              <w:right w:val="single" w:sz="4" w:space="0" w:color="auto"/>
            </w:tcBorders>
          </w:tcPr>
          <w:p w:rsidR="00D44348" w:rsidRPr="00CF3A7D" w:rsidRDefault="00D44348" w:rsidP="00FD4393">
            <w:pPr>
              <w:jc w:val="center"/>
              <w:rPr>
                <w:rFonts w:ascii="Times New Roman" w:hAnsi="Times New Roman" w:cs="Times New Roman"/>
                <w:bCs/>
                <w:sz w:val="24"/>
                <w:szCs w:val="24"/>
              </w:rPr>
            </w:pPr>
            <w:r w:rsidRPr="00CF3A7D">
              <w:rPr>
                <w:rFonts w:ascii="Times New Roman" w:hAnsi="Times New Roman" w:cs="Times New Roman"/>
                <w:bCs/>
                <w:sz w:val="24"/>
                <w:szCs w:val="24"/>
              </w:rPr>
              <w:t>1</w:t>
            </w:r>
          </w:p>
        </w:tc>
        <w:tc>
          <w:tcPr>
            <w:tcW w:w="4111" w:type="dxa"/>
            <w:tcBorders>
              <w:top w:val="single" w:sz="4" w:space="0" w:color="auto"/>
              <w:left w:val="single" w:sz="4" w:space="0" w:color="auto"/>
              <w:bottom w:val="single" w:sz="4" w:space="0" w:color="auto"/>
              <w:right w:val="single" w:sz="4" w:space="0" w:color="auto"/>
            </w:tcBorders>
          </w:tcPr>
          <w:p w:rsidR="00D44348" w:rsidRPr="00CF3A7D" w:rsidRDefault="00D44348" w:rsidP="00FD4393">
            <w:pPr>
              <w:jc w:val="center"/>
              <w:rPr>
                <w:rFonts w:ascii="Times New Roman" w:hAnsi="Times New Roman" w:cs="Times New Roman"/>
                <w:bCs/>
                <w:sz w:val="24"/>
                <w:szCs w:val="24"/>
              </w:rPr>
            </w:pPr>
            <w:r w:rsidRPr="00CF3A7D">
              <w:rPr>
                <w:rFonts w:ascii="Times New Roman" w:hAnsi="Times New Roman" w:cs="Times New Roman"/>
                <w:bCs/>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D44348" w:rsidRPr="00CF3A7D" w:rsidRDefault="00D44348" w:rsidP="00FD4393">
            <w:pPr>
              <w:jc w:val="center"/>
              <w:rPr>
                <w:rFonts w:ascii="Times New Roman" w:hAnsi="Times New Roman" w:cs="Times New Roman"/>
                <w:bCs/>
                <w:sz w:val="24"/>
                <w:szCs w:val="24"/>
              </w:rPr>
            </w:pPr>
            <w:r w:rsidRPr="00CF3A7D">
              <w:rPr>
                <w:rFonts w:ascii="Times New Roman" w:hAnsi="Times New Roman" w:cs="Times New Roman"/>
                <w:bCs/>
                <w:sz w:val="24"/>
                <w:szCs w:val="24"/>
              </w:rPr>
              <w:t>3</w:t>
            </w:r>
          </w:p>
        </w:tc>
        <w:tc>
          <w:tcPr>
            <w:tcW w:w="729" w:type="dxa"/>
            <w:tcBorders>
              <w:top w:val="single" w:sz="4" w:space="0" w:color="auto"/>
              <w:left w:val="single" w:sz="4" w:space="0" w:color="auto"/>
              <w:bottom w:val="single" w:sz="4" w:space="0" w:color="auto"/>
              <w:right w:val="single" w:sz="4" w:space="0" w:color="auto"/>
            </w:tcBorders>
          </w:tcPr>
          <w:p w:rsidR="00D44348" w:rsidRPr="00CF3A7D" w:rsidRDefault="00D44348" w:rsidP="00FD4393">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840" w:type="dxa"/>
            <w:tcBorders>
              <w:top w:val="single" w:sz="4" w:space="0" w:color="auto"/>
              <w:left w:val="single" w:sz="4" w:space="0" w:color="auto"/>
              <w:bottom w:val="single" w:sz="4" w:space="0" w:color="auto"/>
            </w:tcBorders>
          </w:tcPr>
          <w:p w:rsidR="00D44348" w:rsidRDefault="00D44348" w:rsidP="00FD4393">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841" w:type="dxa"/>
            <w:tcBorders>
              <w:top w:val="single" w:sz="4" w:space="0" w:color="auto"/>
              <w:left w:val="single" w:sz="4" w:space="0" w:color="auto"/>
              <w:bottom w:val="single" w:sz="4" w:space="0" w:color="auto"/>
            </w:tcBorders>
          </w:tcPr>
          <w:p w:rsidR="00D44348" w:rsidRDefault="00D44348" w:rsidP="00FD4393">
            <w:pPr>
              <w:jc w:val="center"/>
              <w:rPr>
                <w:rFonts w:ascii="Times New Roman" w:hAnsi="Times New Roman" w:cs="Times New Roman"/>
                <w:bCs/>
                <w:sz w:val="24"/>
                <w:szCs w:val="24"/>
              </w:rPr>
            </w:pPr>
            <w:r>
              <w:rPr>
                <w:rFonts w:ascii="Times New Roman" w:hAnsi="Times New Roman" w:cs="Times New Roman"/>
                <w:bCs/>
                <w:sz w:val="24"/>
                <w:szCs w:val="24"/>
              </w:rPr>
              <w:t>6</w:t>
            </w:r>
          </w:p>
        </w:tc>
      </w:tr>
      <w:tr w:rsidR="00D44348" w:rsidRPr="00DE566D" w:rsidTr="009B7C7B">
        <w:trPr>
          <w:trHeight w:val="144"/>
        </w:trPr>
        <w:tc>
          <w:tcPr>
            <w:tcW w:w="1276" w:type="dxa"/>
            <w:vMerge w:val="restart"/>
            <w:tcBorders>
              <w:top w:val="single" w:sz="4" w:space="0" w:color="auto"/>
              <w:right w:val="single" w:sz="4" w:space="0" w:color="auto"/>
            </w:tcBorders>
          </w:tcPr>
          <w:p w:rsidR="00D44348" w:rsidRPr="006C65CD" w:rsidRDefault="00E75DCD" w:rsidP="007E4AD4">
            <w:pPr>
              <w:jc w:val="both"/>
              <w:rPr>
                <w:rFonts w:ascii="Times New Roman" w:hAnsi="Times New Roman" w:cs="Times New Roman"/>
                <w:bCs/>
                <w:sz w:val="24"/>
                <w:szCs w:val="24"/>
              </w:rPr>
            </w:pPr>
            <w:hyperlink w:anchor="sub_10100" w:history="1">
              <w:r w:rsidR="00D44348" w:rsidRPr="006C65CD">
                <w:rPr>
                  <w:rStyle w:val="a4"/>
                  <w:rFonts w:ascii="Times New Roman" w:hAnsi="Times New Roman"/>
                  <w:bCs/>
                  <w:sz w:val="24"/>
                  <w:szCs w:val="24"/>
                </w:rPr>
                <w:t xml:space="preserve">Подпрограмма </w:t>
              </w:r>
            </w:hyperlink>
            <w:r w:rsidR="00D44348">
              <w:rPr>
                <w:rFonts w:ascii="Times New Roman" w:hAnsi="Times New Roman" w:cs="Times New Roman"/>
                <w:bCs/>
                <w:sz w:val="24"/>
                <w:szCs w:val="24"/>
              </w:rPr>
              <w:t>2</w:t>
            </w:r>
          </w:p>
        </w:tc>
        <w:tc>
          <w:tcPr>
            <w:tcW w:w="4111" w:type="dxa"/>
            <w:vMerge w:val="restart"/>
            <w:tcBorders>
              <w:top w:val="single" w:sz="4" w:space="0" w:color="auto"/>
              <w:left w:val="single" w:sz="4" w:space="0" w:color="auto"/>
              <w:right w:val="single" w:sz="4" w:space="0" w:color="auto"/>
            </w:tcBorders>
          </w:tcPr>
          <w:p w:rsidR="00D44348" w:rsidRPr="00DE566D" w:rsidRDefault="00D44348" w:rsidP="007E4AD4">
            <w:pPr>
              <w:jc w:val="both"/>
              <w:rPr>
                <w:rFonts w:ascii="Times New Roman"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D44348" w:rsidRPr="00DE566D" w:rsidRDefault="00D44348" w:rsidP="007E4AD4">
            <w:pPr>
              <w:jc w:val="both"/>
              <w:rPr>
                <w:rFonts w:ascii="Times New Roman" w:hAnsi="Times New Roman" w:cs="Times New Roman"/>
                <w:bCs/>
                <w:sz w:val="24"/>
                <w:szCs w:val="24"/>
              </w:rPr>
            </w:pPr>
          </w:p>
        </w:tc>
        <w:tc>
          <w:tcPr>
            <w:tcW w:w="729" w:type="dxa"/>
            <w:tcBorders>
              <w:top w:val="single" w:sz="4" w:space="0" w:color="auto"/>
              <w:left w:val="single" w:sz="4" w:space="0" w:color="auto"/>
              <w:bottom w:val="single" w:sz="4" w:space="0" w:color="auto"/>
              <w:right w:val="single" w:sz="4" w:space="0" w:color="auto"/>
            </w:tcBorders>
          </w:tcPr>
          <w:p w:rsidR="00D44348" w:rsidRPr="00DE566D" w:rsidRDefault="00D44348" w:rsidP="007E4AD4">
            <w:pPr>
              <w:jc w:val="both"/>
              <w:rPr>
                <w:rFonts w:ascii="Times New Roman" w:hAnsi="Times New Roman" w:cs="Times New Roman"/>
                <w:bCs/>
                <w:sz w:val="24"/>
                <w:szCs w:val="24"/>
              </w:rPr>
            </w:pPr>
          </w:p>
        </w:tc>
        <w:tc>
          <w:tcPr>
            <w:tcW w:w="840" w:type="dxa"/>
            <w:tcBorders>
              <w:top w:val="single" w:sz="4" w:space="0" w:color="auto"/>
              <w:left w:val="single" w:sz="4" w:space="0" w:color="auto"/>
              <w:bottom w:val="single" w:sz="4" w:space="0" w:color="auto"/>
            </w:tcBorders>
          </w:tcPr>
          <w:p w:rsidR="00D44348" w:rsidRPr="00DE566D" w:rsidRDefault="00D44348" w:rsidP="007E4AD4">
            <w:pPr>
              <w:jc w:val="both"/>
              <w:rPr>
                <w:rFonts w:ascii="Times New Roman" w:hAnsi="Times New Roman" w:cs="Times New Roman"/>
                <w:bCs/>
                <w:sz w:val="24"/>
                <w:szCs w:val="24"/>
              </w:rPr>
            </w:pPr>
          </w:p>
        </w:tc>
        <w:tc>
          <w:tcPr>
            <w:tcW w:w="841" w:type="dxa"/>
            <w:tcBorders>
              <w:top w:val="single" w:sz="4" w:space="0" w:color="auto"/>
              <w:left w:val="single" w:sz="4" w:space="0" w:color="auto"/>
              <w:bottom w:val="single" w:sz="4" w:space="0" w:color="auto"/>
            </w:tcBorders>
          </w:tcPr>
          <w:p w:rsidR="00D44348" w:rsidRPr="00DE566D" w:rsidRDefault="00D44348" w:rsidP="007E4AD4">
            <w:pPr>
              <w:jc w:val="both"/>
              <w:rPr>
                <w:rFonts w:ascii="Times New Roman" w:hAnsi="Times New Roman" w:cs="Times New Roman"/>
                <w:bCs/>
                <w:sz w:val="24"/>
                <w:szCs w:val="24"/>
              </w:rPr>
            </w:pPr>
          </w:p>
        </w:tc>
      </w:tr>
      <w:tr w:rsidR="00D44348" w:rsidRPr="00DE566D" w:rsidTr="007A5B53">
        <w:trPr>
          <w:trHeight w:val="144"/>
        </w:trPr>
        <w:tc>
          <w:tcPr>
            <w:tcW w:w="1276" w:type="dxa"/>
            <w:vMerge/>
            <w:tcBorders>
              <w:right w:val="single" w:sz="4" w:space="0" w:color="auto"/>
            </w:tcBorders>
          </w:tcPr>
          <w:p w:rsidR="00D44348" w:rsidRPr="00DE566D" w:rsidRDefault="00D44348" w:rsidP="007E4AD4">
            <w:pPr>
              <w:jc w:val="both"/>
              <w:rPr>
                <w:rFonts w:ascii="Times New Roman" w:hAnsi="Times New Roman" w:cs="Times New Roman"/>
                <w:bCs/>
                <w:sz w:val="24"/>
                <w:szCs w:val="24"/>
              </w:rPr>
            </w:pPr>
          </w:p>
        </w:tc>
        <w:tc>
          <w:tcPr>
            <w:tcW w:w="4111" w:type="dxa"/>
            <w:vMerge/>
            <w:tcBorders>
              <w:left w:val="single" w:sz="4" w:space="0" w:color="auto"/>
              <w:right w:val="single" w:sz="4" w:space="0" w:color="auto"/>
            </w:tcBorders>
          </w:tcPr>
          <w:p w:rsidR="00D44348" w:rsidRPr="00DE566D" w:rsidRDefault="00D44348" w:rsidP="007E4AD4">
            <w:pPr>
              <w:jc w:val="both"/>
              <w:rPr>
                <w:rFonts w:ascii="Times New Roman"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D44348" w:rsidRPr="00DE566D" w:rsidRDefault="00D44348" w:rsidP="007E4AD4">
            <w:pPr>
              <w:jc w:val="both"/>
              <w:rPr>
                <w:rFonts w:ascii="Times New Roman" w:hAnsi="Times New Roman" w:cs="Times New Roman"/>
                <w:bCs/>
                <w:sz w:val="24"/>
                <w:szCs w:val="24"/>
              </w:rPr>
            </w:pPr>
          </w:p>
        </w:tc>
        <w:tc>
          <w:tcPr>
            <w:tcW w:w="729" w:type="dxa"/>
            <w:tcBorders>
              <w:top w:val="single" w:sz="4" w:space="0" w:color="auto"/>
              <w:left w:val="single" w:sz="4" w:space="0" w:color="auto"/>
              <w:bottom w:val="single" w:sz="4" w:space="0" w:color="auto"/>
              <w:right w:val="single" w:sz="4" w:space="0" w:color="auto"/>
            </w:tcBorders>
          </w:tcPr>
          <w:p w:rsidR="00D44348" w:rsidRPr="00DE566D" w:rsidRDefault="00D44348" w:rsidP="007E4AD4">
            <w:pPr>
              <w:jc w:val="both"/>
              <w:rPr>
                <w:rFonts w:ascii="Times New Roman" w:hAnsi="Times New Roman" w:cs="Times New Roman"/>
                <w:bCs/>
                <w:sz w:val="24"/>
                <w:szCs w:val="24"/>
              </w:rPr>
            </w:pPr>
          </w:p>
        </w:tc>
        <w:tc>
          <w:tcPr>
            <w:tcW w:w="840" w:type="dxa"/>
            <w:tcBorders>
              <w:top w:val="single" w:sz="4" w:space="0" w:color="auto"/>
              <w:left w:val="single" w:sz="4" w:space="0" w:color="auto"/>
              <w:bottom w:val="single" w:sz="4" w:space="0" w:color="auto"/>
            </w:tcBorders>
          </w:tcPr>
          <w:p w:rsidR="00D44348" w:rsidRPr="00DE566D" w:rsidRDefault="00D44348" w:rsidP="007E4AD4">
            <w:pPr>
              <w:jc w:val="both"/>
              <w:rPr>
                <w:rFonts w:ascii="Times New Roman" w:hAnsi="Times New Roman" w:cs="Times New Roman"/>
                <w:bCs/>
                <w:sz w:val="24"/>
                <w:szCs w:val="24"/>
              </w:rPr>
            </w:pPr>
          </w:p>
        </w:tc>
        <w:tc>
          <w:tcPr>
            <w:tcW w:w="841" w:type="dxa"/>
            <w:tcBorders>
              <w:top w:val="single" w:sz="4" w:space="0" w:color="auto"/>
              <w:left w:val="single" w:sz="4" w:space="0" w:color="auto"/>
              <w:bottom w:val="single" w:sz="4" w:space="0" w:color="auto"/>
            </w:tcBorders>
          </w:tcPr>
          <w:p w:rsidR="00D44348" w:rsidRPr="00DE566D" w:rsidRDefault="00D44348" w:rsidP="007E4AD4">
            <w:pPr>
              <w:jc w:val="both"/>
              <w:rPr>
                <w:rFonts w:ascii="Times New Roman" w:hAnsi="Times New Roman" w:cs="Times New Roman"/>
                <w:bCs/>
                <w:sz w:val="24"/>
                <w:szCs w:val="24"/>
              </w:rPr>
            </w:pPr>
          </w:p>
        </w:tc>
      </w:tr>
      <w:tr w:rsidR="00D44348" w:rsidRPr="00DE566D" w:rsidTr="005C280B">
        <w:trPr>
          <w:trHeight w:val="144"/>
        </w:trPr>
        <w:tc>
          <w:tcPr>
            <w:tcW w:w="1276" w:type="dxa"/>
            <w:vMerge w:val="restart"/>
            <w:tcBorders>
              <w:top w:val="single" w:sz="4" w:space="0" w:color="auto"/>
              <w:bottom w:val="single" w:sz="4" w:space="0" w:color="auto"/>
              <w:right w:val="single" w:sz="4" w:space="0" w:color="auto"/>
            </w:tcBorders>
          </w:tcPr>
          <w:p w:rsidR="00D44348" w:rsidRPr="00DE566D" w:rsidRDefault="00D44348" w:rsidP="009674FD">
            <w:pPr>
              <w:jc w:val="both"/>
              <w:rPr>
                <w:rFonts w:ascii="Times New Roman" w:hAnsi="Times New Roman" w:cs="Times New Roman"/>
                <w:bCs/>
                <w:sz w:val="24"/>
                <w:szCs w:val="24"/>
              </w:rPr>
            </w:pPr>
            <w:r w:rsidRPr="00DE566D">
              <w:rPr>
                <w:rFonts w:ascii="Times New Roman" w:hAnsi="Times New Roman" w:cs="Times New Roman"/>
                <w:bCs/>
                <w:sz w:val="24"/>
                <w:szCs w:val="24"/>
              </w:rPr>
              <w:t xml:space="preserve">Основное мероприятие </w:t>
            </w:r>
            <w:r>
              <w:rPr>
                <w:rFonts w:ascii="Times New Roman" w:hAnsi="Times New Roman" w:cs="Times New Roman"/>
                <w:bCs/>
                <w:sz w:val="24"/>
                <w:szCs w:val="24"/>
              </w:rPr>
              <w:t>1</w:t>
            </w:r>
            <w:r w:rsidRPr="00DE566D">
              <w:rPr>
                <w:rFonts w:ascii="Times New Roman" w:hAnsi="Times New Roman" w:cs="Times New Roman"/>
                <w:bCs/>
                <w:sz w:val="24"/>
                <w:szCs w:val="24"/>
              </w:rPr>
              <w:t>.</w:t>
            </w:r>
          </w:p>
        </w:tc>
        <w:tc>
          <w:tcPr>
            <w:tcW w:w="4111" w:type="dxa"/>
            <w:vMerge w:val="restart"/>
            <w:tcBorders>
              <w:top w:val="single" w:sz="4" w:space="0" w:color="auto"/>
              <w:left w:val="single" w:sz="4" w:space="0" w:color="auto"/>
              <w:bottom w:val="single" w:sz="4" w:space="0" w:color="auto"/>
              <w:right w:val="single" w:sz="4" w:space="0" w:color="auto"/>
            </w:tcBorders>
          </w:tcPr>
          <w:p w:rsidR="00D44348" w:rsidRPr="00DE566D" w:rsidRDefault="00D44348" w:rsidP="00D0414A">
            <w:pPr>
              <w:jc w:val="both"/>
              <w:rPr>
                <w:rFonts w:ascii="Times New Roman" w:hAnsi="Times New Roman" w:cs="Times New Roman"/>
                <w:bCs/>
                <w:sz w:val="24"/>
                <w:szCs w:val="24"/>
              </w:rPr>
            </w:pPr>
            <w:r>
              <w:rPr>
                <w:rFonts w:ascii="Times New Roman" w:hAnsi="Times New Roman" w:cs="Times New Roman"/>
                <w:bCs/>
                <w:sz w:val="24"/>
                <w:szCs w:val="24"/>
              </w:rPr>
              <w:t>Подготовка документов для внесения сведений о границах муниципальных образований, населенных пунктов в государственный кадастр недвижимости по сельскому поселению Мустаевский сельсовет Новосергиевского района Оренбургской области</w:t>
            </w:r>
          </w:p>
        </w:tc>
        <w:tc>
          <w:tcPr>
            <w:tcW w:w="1984" w:type="dxa"/>
            <w:vMerge w:val="restart"/>
            <w:tcBorders>
              <w:top w:val="single" w:sz="4" w:space="0" w:color="auto"/>
              <w:left w:val="single" w:sz="4" w:space="0" w:color="auto"/>
              <w:right w:val="single" w:sz="4" w:space="0" w:color="auto"/>
            </w:tcBorders>
          </w:tcPr>
          <w:p w:rsidR="00D44348" w:rsidRPr="00CF3A7D" w:rsidRDefault="00D44348" w:rsidP="00FD4393">
            <w:pPr>
              <w:jc w:val="both"/>
              <w:rPr>
                <w:rFonts w:ascii="Times New Roman" w:hAnsi="Times New Roman" w:cs="Times New Roman"/>
                <w:bCs/>
                <w:sz w:val="24"/>
                <w:szCs w:val="24"/>
              </w:rPr>
            </w:pPr>
            <w:r w:rsidRPr="00CF3A7D">
              <w:rPr>
                <w:rFonts w:ascii="Times New Roman" w:hAnsi="Times New Roman" w:cs="Times New Roman"/>
                <w:bCs/>
                <w:sz w:val="24"/>
                <w:szCs w:val="24"/>
              </w:rPr>
              <w:t>Администрация</w:t>
            </w:r>
            <w:r>
              <w:rPr>
                <w:rFonts w:ascii="Times New Roman" w:hAnsi="Times New Roman" w:cs="Times New Roman"/>
                <w:bCs/>
                <w:sz w:val="24"/>
                <w:szCs w:val="24"/>
              </w:rPr>
              <w:t xml:space="preserve"> Мустаевского сельсовета </w:t>
            </w:r>
            <w:r w:rsidRPr="00CF3A7D">
              <w:rPr>
                <w:rFonts w:ascii="Times New Roman" w:hAnsi="Times New Roman" w:cs="Times New Roman"/>
                <w:bCs/>
                <w:sz w:val="24"/>
                <w:szCs w:val="24"/>
              </w:rPr>
              <w:t>Новосергиевского района Орен</w:t>
            </w:r>
            <w:r>
              <w:rPr>
                <w:rFonts w:ascii="Times New Roman" w:hAnsi="Times New Roman" w:cs="Times New Roman"/>
                <w:bCs/>
                <w:sz w:val="24"/>
                <w:szCs w:val="24"/>
              </w:rPr>
              <w:t>бургской области</w:t>
            </w:r>
          </w:p>
        </w:tc>
        <w:tc>
          <w:tcPr>
            <w:tcW w:w="729" w:type="dxa"/>
            <w:tcBorders>
              <w:top w:val="single" w:sz="4" w:space="0" w:color="auto"/>
              <w:left w:val="single" w:sz="4" w:space="0" w:color="auto"/>
              <w:bottom w:val="single" w:sz="4" w:space="0" w:color="auto"/>
              <w:right w:val="single" w:sz="4" w:space="0" w:color="auto"/>
            </w:tcBorders>
          </w:tcPr>
          <w:p w:rsidR="00D44348" w:rsidRPr="00DE566D" w:rsidRDefault="00D44348" w:rsidP="007E4AD4">
            <w:pPr>
              <w:jc w:val="both"/>
              <w:rPr>
                <w:rFonts w:ascii="Times New Roman" w:hAnsi="Times New Roman" w:cs="Times New Roman"/>
                <w:bCs/>
                <w:sz w:val="24"/>
                <w:szCs w:val="24"/>
              </w:rPr>
            </w:pPr>
            <w:r>
              <w:rPr>
                <w:rFonts w:ascii="Times New Roman" w:hAnsi="Times New Roman" w:cs="Times New Roman"/>
                <w:bCs/>
                <w:sz w:val="24"/>
                <w:szCs w:val="24"/>
              </w:rPr>
              <w:t>20688,00</w:t>
            </w:r>
          </w:p>
        </w:tc>
        <w:tc>
          <w:tcPr>
            <w:tcW w:w="840" w:type="dxa"/>
            <w:tcBorders>
              <w:top w:val="single" w:sz="4" w:space="0" w:color="auto"/>
              <w:left w:val="single" w:sz="4" w:space="0" w:color="auto"/>
              <w:bottom w:val="single" w:sz="4" w:space="0" w:color="auto"/>
            </w:tcBorders>
          </w:tcPr>
          <w:p w:rsidR="00D44348" w:rsidRDefault="00D44348" w:rsidP="007E4AD4">
            <w:pPr>
              <w:jc w:val="both"/>
              <w:rPr>
                <w:rFonts w:ascii="Times New Roman" w:hAnsi="Times New Roman" w:cs="Times New Roman"/>
                <w:bCs/>
                <w:sz w:val="24"/>
                <w:szCs w:val="24"/>
              </w:rPr>
            </w:pPr>
            <w:r>
              <w:rPr>
                <w:rFonts w:ascii="Times New Roman" w:hAnsi="Times New Roman" w:cs="Times New Roman"/>
                <w:bCs/>
                <w:sz w:val="24"/>
                <w:szCs w:val="24"/>
              </w:rPr>
              <w:t>0,00</w:t>
            </w:r>
          </w:p>
        </w:tc>
        <w:tc>
          <w:tcPr>
            <w:tcW w:w="841" w:type="dxa"/>
            <w:tcBorders>
              <w:top w:val="single" w:sz="4" w:space="0" w:color="auto"/>
              <w:left w:val="single" w:sz="4" w:space="0" w:color="auto"/>
              <w:bottom w:val="single" w:sz="4" w:space="0" w:color="auto"/>
            </w:tcBorders>
          </w:tcPr>
          <w:p w:rsidR="00D44348" w:rsidRDefault="00D44348" w:rsidP="007E4AD4">
            <w:pPr>
              <w:jc w:val="both"/>
              <w:rPr>
                <w:rFonts w:ascii="Times New Roman" w:hAnsi="Times New Roman" w:cs="Times New Roman"/>
                <w:bCs/>
                <w:sz w:val="24"/>
                <w:szCs w:val="24"/>
              </w:rPr>
            </w:pPr>
            <w:r>
              <w:rPr>
                <w:rFonts w:ascii="Times New Roman" w:hAnsi="Times New Roman" w:cs="Times New Roman"/>
                <w:bCs/>
                <w:sz w:val="24"/>
                <w:szCs w:val="24"/>
              </w:rPr>
              <w:t>0,00</w:t>
            </w:r>
          </w:p>
        </w:tc>
      </w:tr>
      <w:tr w:rsidR="00D44348" w:rsidRPr="00DE566D" w:rsidTr="003651E6">
        <w:trPr>
          <w:trHeight w:val="144"/>
        </w:trPr>
        <w:tc>
          <w:tcPr>
            <w:tcW w:w="1276" w:type="dxa"/>
            <w:vMerge/>
            <w:tcBorders>
              <w:top w:val="single" w:sz="4" w:space="0" w:color="auto"/>
              <w:bottom w:val="single" w:sz="4" w:space="0" w:color="auto"/>
              <w:right w:val="single" w:sz="4" w:space="0" w:color="auto"/>
            </w:tcBorders>
          </w:tcPr>
          <w:p w:rsidR="00D44348" w:rsidRPr="00DE566D" w:rsidRDefault="00D44348" w:rsidP="007E4AD4">
            <w:pPr>
              <w:jc w:val="both"/>
              <w:rPr>
                <w:rFonts w:ascii="Times New Roman" w:hAnsi="Times New Roman" w:cs="Times New Roman"/>
                <w:bCs/>
                <w:sz w:val="24"/>
                <w:szCs w:val="24"/>
              </w:rPr>
            </w:pPr>
          </w:p>
        </w:tc>
        <w:tc>
          <w:tcPr>
            <w:tcW w:w="4111" w:type="dxa"/>
            <w:vMerge/>
            <w:tcBorders>
              <w:top w:val="single" w:sz="4" w:space="0" w:color="auto"/>
              <w:left w:val="single" w:sz="4" w:space="0" w:color="auto"/>
              <w:bottom w:val="single" w:sz="4" w:space="0" w:color="auto"/>
              <w:right w:val="single" w:sz="4" w:space="0" w:color="auto"/>
            </w:tcBorders>
          </w:tcPr>
          <w:p w:rsidR="00D44348" w:rsidRPr="00DE566D" w:rsidRDefault="00D44348" w:rsidP="007E4AD4">
            <w:pPr>
              <w:jc w:val="both"/>
              <w:rPr>
                <w:rFonts w:ascii="Times New Roman" w:hAnsi="Times New Roman" w:cs="Times New Roman"/>
                <w:bCs/>
                <w:sz w:val="24"/>
                <w:szCs w:val="24"/>
              </w:rPr>
            </w:pPr>
          </w:p>
        </w:tc>
        <w:tc>
          <w:tcPr>
            <w:tcW w:w="1984" w:type="dxa"/>
            <w:vMerge/>
            <w:tcBorders>
              <w:left w:val="single" w:sz="4" w:space="0" w:color="auto"/>
              <w:bottom w:val="single" w:sz="4" w:space="0" w:color="auto"/>
              <w:right w:val="single" w:sz="4" w:space="0" w:color="auto"/>
            </w:tcBorders>
          </w:tcPr>
          <w:p w:rsidR="00D44348" w:rsidRPr="00DE566D" w:rsidRDefault="00D44348" w:rsidP="007E4AD4">
            <w:pPr>
              <w:jc w:val="both"/>
              <w:rPr>
                <w:rFonts w:ascii="Times New Roman" w:hAnsi="Times New Roman" w:cs="Times New Roman"/>
                <w:bCs/>
                <w:sz w:val="24"/>
                <w:szCs w:val="24"/>
              </w:rPr>
            </w:pPr>
          </w:p>
        </w:tc>
        <w:tc>
          <w:tcPr>
            <w:tcW w:w="729" w:type="dxa"/>
            <w:tcBorders>
              <w:top w:val="single" w:sz="4" w:space="0" w:color="auto"/>
              <w:left w:val="single" w:sz="4" w:space="0" w:color="auto"/>
              <w:bottom w:val="single" w:sz="4" w:space="0" w:color="auto"/>
              <w:right w:val="single" w:sz="4" w:space="0" w:color="auto"/>
            </w:tcBorders>
          </w:tcPr>
          <w:p w:rsidR="00D44348" w:rsidRPr="00DE566D" w:rsidRDefault="00D44348" w:rsidP="007E4AD4">
            <w:pPr>
              <w:jc w:val="both"/>
              <w:rPr>
                <w:rFonts w:ascii="Times New Roman" w:hAnsi="Times New Roman" w:cs="Times New Roman"/>
                <w:bCs/>
                <w:sz w:val="24"/>
                <w:szCs w:val="24"/>
              </w:rPr>
            </w:pPr>
            <w:r w:rsidRPr="00DE566D">
              <w:rPr>
                <w:rFonts w:ascii="Times New Roman" w:hAnsi="Times New Roman" w:cs="Times New Roman"/>
                <w:bCs/>
                <w:sz w:val="24"/>
                <w:szCs w:val="24"/>
              </w:rPr>
              <w:t>0,00</w:t>
            </w:r>
          </w:p>
        </w:tc>
        <w:tc>
          <w:tcPr>
            <w:tcW w:w="840" w:type="dxa"/>
            <w:tcBorders>
              <w:top w:val="single" w:sz="4" w:space="0" w:color="auto"/>
              <w:left w:val="single" w:sz="4" w:space="0" w:color="auto"/>
              <w:bottom w:val="single" w:sz="4" w:space="0" w:color="auto"/>
            </w:tcBorders>
          </w:tcPr>
          <w:p w:rsidR="00D44348" w:rsidRPr="00DE566D" w:rsidRDefault="00D44348" w:rsidP="007E4AD4">
            <w:pPr>
              <w:jc w:val="both"/>
              <w:rPr>
                <w:rFonts w:ascii="Times New Roman" w:hAnsi="Times New Roman" w:cs="Times New Roman"/>
                <w:bCs/>
                <w:sz w:val="24"/>
                <w:szCs w:val="24"/>
              </w:rPr>
            </w:pPr>
            <w:r>
              <w:rPr>
                <w:rFonts w:ascii="Times New Roman" w:hAnsi="Times New Roman" w:cs="Times New Roman"/>
                <w:bCs/>
                <w:sz w:val="24"/>
                <w:szCs w:val="24"/>
              </w:rPr>
              <w:t>0,00</w:t>
            </w:r>
          </w:p>
        </w:tc>
        <w:tc>
          <w:tcPr>
            <w:tcW w:w="841" w:type="dxa"/>
            <w:tcBorders>
              <w:top w:val="single" w:sz="4" w:space="0" w:color="auto"/>
              <w:left w:val="single" w:sz="4" w:space="0" w:color="auto"/>
              <w:bottom w:val="single" w:sz="4" w:space="0" w:color="auto"/>
            </w:tcBorders>
          </w:tcPr>
          <w:p w:rsidR="00D44348" w:rsidRPr="00DE566D" w:rsidRDefault="00D44348" w:rsidP="007E4AD4">
            <w:pPr>
              <w:jc w:val="both"/>
              <w:rPr>
                <w:rFonts w:ascii="Times New Roman" w:hAnsi="Times New Roman" w:cs="Times New Roman"/>
                <w:bCs/>
                <w:sz w:val="24"/>
                <w:szCs w:val="24"/>
              </w:rPr>
            </w:pPr>
            <w:r>
              <w:rPr>
                <w:rFonts w:ascii="Times New Roman" w:hAnsi="Times New Roman" w:cs="Times New Roman"/>
                <w:bCs/>
                <w:sz w:val="24"/>
                <w:szCs w:val="24"/>
              </w:rPr>
              <w:t>0,00</w:t>
            </w:r>
          </w:p>
        </w:tc>
      </w:tr>
      <w:tr w:rsidR="00D44348" w:rsidRPr="00DE566D" w:rsidTr="0039332A">
        <w:trPr>
          <w:trHeight w:val="144"/>
        </w:trPr>
        <w:tc>
          <w:tcPr>
            <w:tcW w:w="1276" w:type="dxa"/>
            <w:tcBorders>
              <w:top w:val="single" w:sz="4" w:space="0" w:color="auto"/>
              <w:bottom w:val="single" w:sz="4" w:space="0" w:color="auto"/>
              <w:right w:val="single" w:sz="4" w:space="0" w:color="auto"/>
            </w:tcBorders>
          </w:tcPr>
          <w:p w:rsidR="00D44348" w:rsidRPr="00DE566D" w:rsidRDefault="00D44348" w:rsidP="009674FD">
            <w:pPr>
              <w:jc w:val="both"/>
              <w:rPr>
                <w:rFonts w:ascii="Times New Roman" w:hAnsi="Times New Roman" w:cs="Times New Roman"/>
                <w:bCs/>
                <w:sz w:val="24"/>
                <w:szCs w:val="24"/>
              </w:rPr>
            </w:pPr>
            <w:r>
              <w:rPr>
                <w:rFonts w:ascii="Times New Roman" w:hAnsi="Times New Roman" w:cs="Times New Roman"/>
                <w:bCs/>
                <w:sz w:val="24"/>
                <w:szCs w:val="24"/>
              </w:rPr>
              <w:t>Мероприятие 1.1.</w:t>
            </w:r>
          </w:p>
        </w:tc>
        <w:tc>
          <w:tcPr>
            <w:tcW w:w="4111" w:type="dxa"/>
            <w:tcBorders>
              <w:top w:val="single" w:sz="4" w:space="0" w:color="auto"/>
              <w:left w:val="single" w:sz="4" w:space="0" w:color="auto"/>
              <w:bottom w:val="single" w:sz="4" w:space="0" w:color="auto"/>
              <w:right w:val="single" w:sz="4" w:space="0" w:color="auto"/>
            </w:tcBorders>
          </w:tcPr>
          <w:p w:rsidR="00D44348" w:rsidRPr="00DE566D" w:rsidRDefault="00D44348" w:rsidP="007B014C">
            <w:pPr>
              <w:jc w:val="both"/>
              <w:rPr>
                <w:rFonts w:ascii="Times New Roman" w:hAnsi="Times New Roman" w:cs="Times New Roman"/>
                <w:bCs/>
                <w:sz w:val="24"/>
                <w:szCs w:val="24"/>
              </w:rPr>
            </w:pPr>
            <w:r>
              <w:rPr>
                <w:rFonts w:ascii="Times New Roman" w:hAnsi="Times New Roman" w:cs="Times New Roman"/>
                <w:bCs/>
                <w:sz w:val="24"/>
                <w:szCs w:val="24"/>
              </w:rPr>
              <w:t>подготовка документов для внесения сведений о границах муниципальных образований в государственный кадастр недвижимости по сельскому поселению Мустаевский сельсовет Новосергиевского района Оренбургской области</w:t>
            </w:r>
          </w:p>
        </w:tc>
        <w:tc>
          <w:tcPr>
            <w:tcW w:w="1984" w:type="dxa"/>
            <w:tcBorders>
              <w:top w:val="single" w:sz="4" w:space="0" w:color="auto"/>
              <w:left w:val="single" w:sz="4" w:space="0" w:color="auto"/>
              <w:bottom w:val="single" w:sz="4" w:space="0" w:color="auto"/>
              <w:right w:val="single" w:sz="4" w:space="0" w:color="auto"/>
            </w:tcBorders>
          </w:tcPr>
          <w:p w:rsidR="00D44348" w:rsidRPr="00CF3A7D" w:rsidRDefault="00D44348" w:rsidP="00D0414A">
            <w:pPr>
              <w:jc w:val="both"/>
              <w:rPr>
                <w:rFonts w:ascii="Times New Roman" w:hAnsi="Times New Roman" w:cs="Times New Roman"/>
                <w:bCs/>
                <w:sz w:val="24"/>
                <w:szCs w:val="24"/>
              </w:rPr>
            </w:pPr>
            <w:r w:rsidRPr="00CF3A7D">
              <w:rPr>
                <w:rFonts w:ascii="Times New Roman" w:hAnsi="Times New Roman" w:cs="Times New Roman"/>
                <w:bCs/>
                <w:sz w:val="24"/>
                <w:szCs w:val="24"/>
              </w:rPr>
              <w:t>Администрация</w:t>
            </w:r>
            <w:r>
              <w:rPr>
                <w:rFonts w:ascii="Times New Roman" w:hAnsi="Times New Roman" w:cs="Times New Roman"/>
                <w:bCs/>
                <w:sz w:val="24"/>
                <w:szCs w:val="24"/>
              </w:rPr>
              <w:t xml:space="preserve"> Мустаевского сельсовета </w:t>
            </w:r>
            <w:r w:rsidRPr="00CF3A7D">
              <w:rPr>
                <w:rFonts w:ascii="Times New Roman" w:hAnsi="Times New Roman" w:cs="Times New Roman"/>
                <w:bCs/>
                <w:sz w:val="24"/>
                <w:szCs w:val="24"/>
              </w:rPr>
              <w:t>Новосергиевского района Орен</w:t>
            </w:r>
            <w:r>
              <w:rPr>
                <w:rFonts w:ascii="Times New Roman" w:hAnsi="Times New Roman" w:cs="Times New Roman"/>
                <w:bCs/>
                <w:sz w:val="24"/>
                <w:szCs w:val="24"/>
              </w:rPr>
              <w:t>бургской области</w:t>
            </w:r>
          </w:p>
        </w:tc>
        <w:tc>
          <w:tcPr>
            <w:tcW w:w="729" w:type="dxa"/>
            <w:tcBorders>
              <w:top w:val="single" w:sz="4" w:space="0" w:color="auto"/>
              <w:left w:val="single" w:sz="4" w:space="0" w:color="auto"/>
              <w:bottom w:val="single" w:sz="4" w:space="0" w:color="auto"/>
              <w:right w:val="single" w:sz="4" w:space="0" w:color="auto"/>
            </w:tcBorders>
          </w:tcPr>
          <w:p w:rsidR="00D44348" w:rsidRPr="00DE566D" w:rsidRDefault="00D44348" w:rsidP="00FD458C">
            <w:pPr>
              <w:jc w:val="both"/>
              <w:rPr>
                <w:rFonts w:ascii="Times New Roman" w:hAnsi="Times New Roman" w:cs="Times New Roman"/>
                <w:bCs/>
                <w:sz w:val="24"/>
                <w:szCs w:val="24"/>
              </w:rPr>
            </w:pPr>
            <w:r>
              <w:rPr>
                <w:rFonts w:ascii="Times New Roman" w:hAnsi="Times New Roman" w:cs="Times New Roman"/>
                <w:bCs/>
                <w:sz w:val="24"/>
                <w:szCs w:val="24"/>
              </w:rPr>
              <w:t>8349,00</w:t>
            </w:r>
          </w:p>
        </w:tc>
        <w:tc>
          <w:tcPr>
            <w:tcW w:w="840" w:type="dxa"/>
            <w:tcBorders>
              <w:top w:val="single" w:sz="4" w:space="0" w:color="auto"/>
              <w:left w:val="single" w:sz="4" w:space="0" w:color="auto"/>
              <w:bottom w:val="single" w:sz="4" w:space="0" w:color="auto"/>
            </w:tcBorders>
          </w:tcPr>
          <w:p w:rsidR="00D44348" w:rsidRDefault="00D44348" w:rsidP="00FD458C">
            <w:pPr>
              <w:jc w:val="both"/>
              <w:rPr>
                <w:rFonts w:ascii="Times New Roman" w:hAnsi="Times New Roman" w:cs="Times New Roman"/>
                <w:bCs/>
                <w:sz w:val="24"/>
                <w:szCs w:val="24"/>
              </w:rPr>
            </w:pPr>
            <w:r>
              <w:rPr>
                <w:rFonts w:ascii="Times New Roman" w:hAnsi="Times New Roman" w:cs="Times New Roman"/>
                <w:bCs/>
                <w:sz w:val="24"/>
                <w:szCs w:val="24"/>
              </w:rPr>
              <w:t>0,00</w:t>
            </w:r>
          </w:p>
        </w:tc>
        <w:tc>
          <w:tcPr>
            <w:tcW w:w="841" w:type="dxa"/>
            <w:tcBorders>
              <w:top w:val="single" w:sz="4" w:space="0" w:color="auto"/>
              <w:left w:val="single" w:sz="4" w:space="0" w:color="auto"/>
              <w:bottom w:val="single" w:sz="4" w:space="0" w:color="auto"/>
            </w:tcBorders>
          </w:tcPr>
          <w:p w:rsidR="00D44348" w:rsidRDefault="00D44348" w:rsidP="00FD458C">
            <w:pPr>
              <w:jc w:val="both"/>
              <w:rPr>
                <w:rFonts w:ascii="Times New Roman" w:hAnsi="Times New Roman" w:cs="Times New Roman"/>
                <w:bCs/>
                <w:sz w:val="24"/>
                <w:szCs w:val="24"/>
              </w:rPr>
            </w:pPr>
            <w:r>
              <w:rPr>
                <w:rFonts w:ascii="Times New Roman" w:hAnsi="Times New Roman" w:cs="Times New Roman"/>
                <w:bCs/>
                <w:sz w:val="24"/>
                <w:szCs w:val="24"/>
              </w:rPr>
              <w:t>0,00</w:t>
            </w:r>
          </w:p>
        </w:tc>
      </w:tr>
      <w:tr w:rsidR="00D44348" w:rsidRPr="00DE566D" w:rsidTr="007D5F75">
        <w:trPr>
          <w:trHeight w:val="144"/>
        </w:trPr>
        <w:tc>
          <w:tcPr>
            <w:tcW w:w="1276" w:type="dxa"/>
            <w:tcBorders>
              <w:top w:val="single" w:sz="4" w:space="0" w:color="auto"/>
              <w:bottom w:val="single" w:sz="4" w:space="0" w:color="auto"/>
              <w:right w:val="single" w:sz="4" w:space="0" w:color="auto"/>
            </w:tcBorders>
          </w:tcPr>
          <w:p w:rsidR="00D44348" w:rsidRPr="00DE566D" w:rsidRDefault="00D44348" w:rsidP="009674FD">
            <w:pPr>
              <w:jc w:val="both"/>
              <w:rPr>
                <w:rFonts w:ascii="Times New Roman" w:hAnsi="Times New Roman" w:cs="Times New Roman"/>
                <w:bCs/>
                <w:sz w:val="24"/>
                <w:szCs w:val="24"/>
              </w:rPr>
            </w:pPr>
            <w:r>
              <w:rPr>
                <w:rFonts w:ascii="Times New Roman" w:hAnsi="Times New Roman" w:cs="Times New Roman"/>
                <w:bCs/>
                <w:sz w:val="24"/>
                <w:szCs w:val="24"/>
              </w:rPr>
              <w:t>Мероприятие 1.2.</w:t>
            </w:r>
          </w:p>
        </w:tc>
        <w:tc>
          <w:tcPr>
            <w:tcW w:w="4111" w:type="dxa"/>
            <w:tcBorders>
              <w:top w:val="single" w:sz="4" w:space="0" w:color="auto"/>
              <w:left w:val="single" w:sz="4" w:space="0" w:color="auto"/>
              <w:bottom w:val="single" w:sz="4" w:space="0" w:color="auto"/>
              <w:right w:val="single" w:sz="4" w:space="0" w:color="auto"/>
            </w:tcBorders>
          </w:tcPr>
          <w:p w:rsidR="00D44348" w:rsidRPr="00CF3A7D" w:rsidRDefault="00D44348" w:rsidP="00D0414A">
            <w:pPr>
              <w:jc w:val="both"/>
              <w:rPr>
                <w:rFonts w:ascii="Times New Roman" w:hAnsi="Times New Roman" w:cs="Times New Roman"/>
                <w:bCs/>
                <w:sz w:val="24"/>
                <w:szCs w:val="24"/>
              </w:rPr>
            </w:pPr>
            <w:r>
              <w:rPr>
                <w:rFonts w:ascii="Times New Roman" w:hAnsi="Times New Roman" w:cs="Times New Roman"/>
                <w:bCs/>
                <w:sz w:val="24"/>
                <w:szCs w:val="24"/>
              </w:rPr>
              <w:t>подготовка документов для внесения сведений о границах населенного пункта с. Мустаево в государственный кадастр недвижимости по сельскому поселению Мустаевский сельсовет Новосергиевского района Оренбургской области</w:t>
            </w:r>
          </w:p>
        </w:tc>
        <w:tc>
          <w:tcPr>
            <w:tcW w:w="1984" w:type="dxa"/>
            <w:tcBorders>
              <w:top w:val="single" w:sz="4" w:space="0" w:color="auto"/>
              <w:left w:val="single" w:sz="4" w:space="0" w:color="auto"/>
              <w:bottom w:val="single" w:sz="4" w:space="0" w:color="auto"/>
              <w:right w:val="single" w:sz="4" w:space="0" w:color="auto"/>
            </w:tcBorders>
          </w:tcPr>
          <w:p w:rsidR="00D44348" w:rsidRPr="00CF3A7D" w:rsidRDefault="00D44348" w:rsidP="00D0414A">
            <w:pPr>
              <w:jc w:val="both"/>
              <w:rPr>
                <w:rFonts w:ascii="Times New Roman" w:hAnsi="Times New Roman" w:cs="Times New Roman"/>
                <w:bCs/>
                <w:sz w:val="24"/>
                <w:szCs w:val="24"/>
              </w:rPr>
            </w:pPr>
            <w:r w:rsidRPr="00CF3A7D">
              <w:rPr>
                <w:rFonts w:ascii="Times New Roman" w:hAnsi="Times New Roman" w:cs="Times New Roman"/>
                <w:bCs/>
                <w:sz w:val="24"/>
                <w:szCs w:val="24"/>
              </w:rPr>
              <w:t>Администрация</w:t>
            </w:r>
            <w:r>
              <w:rPr>
                <w:rFonts w:ascii="Times New Roman" w:hAnsi="Times New Roman" w:cs="Times New Roman"/>
                <w:bCs/>
                <w:sz w:val="24"/>
                <w:szCs w:val="24"/>
              </w:rPr>
              <w:t xml:space="preserve"> Мустаевского сельсовета </w:t>
            </w:r>
            <w:r w:rsidRPr="00CF3A7D">
              <w:rPr>
                <w:rFonts w:ascii="Times New Roman" w:hAnsi="Times New Roman" w:cs="Times New Roman"/>
                <w:bCs/>
                <w:sz w:val="24"/>
                <w:szCs w:val="24"/>
              </w:rPr>
              <w:t>Новосергиевского района Орен</w:t>
            </w:r>
            <w:r>
              <w:rPr>
                <w:rFonts w:ascii="Times New Roman" w:hAnsi="Times New Roman" w:cs="Times New Roman"/>
                <w:bCs/>
                <w:sz w:val="24"/>
                <w:szCs w:val="24"/>
              </w:rPr>
              <w:t>бургской области</w:t>
            </w:r>
          </w:p>
        </w:tc>
        <w:tc>
          <w:tcPr>
            <w:tcW w:w="729" w:type="dxa"/>
            <w:tcBorders>
              <w:top w:val="single" w:sz="4" w:space="0" w:color="auto"/>
              <w:left w:val="single" w:sz="4" w:space="0" w:color="auto"/>
              <w:bottom w:val="single" w:sz="4" w:space="0" w:color="auto"/>
              <w:right w:val="single" w:sz="4" w:space="0" w:color="auto"/>
            </w:tcBorders>
          </w:tcPr>
          <w:p w:rsidR="00D44348" w:rsidRDefault="00D44348" w:rsidP="00FD458C">
            <w:pPr>
              <w:jc w:val="both"/>
              <w:rPr>
                <w:rFonts w:ascii="Times New Roman" w:hAnsi="Times New Roman" w:cs="Times New Roman"/>
                <w:bCs/>
                <w:sz w:val="24"/>
                <w:szCs w:val="24"/>
              </w:rPr>
            </w:pPr>
            <w:r>
              <w:rPr>
                <w:rFonts w:ascii="Times New Roman" w:hAnsi="Times New Roman" w:cs="Times New Roman"/>
                <w:bCs/>
                <w:sz w:val="24"/>
                <w:szCs w:val="24"/>
              </w:rPr>
              <w:t>3230,00</w:t>
            </w:r>
          </w:p>
        </w:tc>
        <w:tc>
          <w:tcPr>
            <w:tcW w:w="840" w:type="dxa"/>
            <w:tcBorders>
              <w:top w:val="single" w:sz="4" w:space="0" w:color="auto"/>
              <w:left w:val="single" w:sz="4" w:space="0" w:color="auto"/>
              <w:bottom w:val="single" w:sz="4" w:space="0" w:color="auto"/>
            </w:tcBorders>
          </w:tcPr>
          <w:p w:rsidR="00D44348" w:rsidRDefault="00D44348" w:rsidP="00FD458C">
            <w:pPr>
              <w:jc w:val="both"/>
              <w:rPr>
                <w:rFonts w:ascii="Times New Roman" w:hAnsi="Times New Roman" w:cs="Times New Roman"/>
                <w:bCs/>
                <w:sz w:val="24"/>
                <w:szCs w:val="24"/>
              </w:rPr>
            </w:pPr>
            <w:r>
              <w:rPr>
                <w:rFonts w:ascii="Times New Roman" w:hAnsi="Times New Roman" w:cs="Times New Roman"/>
                <w:bCs/>
                <w:sz w:val="24"/>
                <w:szCs w:val="24"/>
              </w:rPr>
              <w:t>0,00</w:t>
            </w:r>
          </w:p>
        </w:tc>
        <w:tc>
          <w:tcPr>
            <w:tcW w:w="841" w:type="dxa"/>
            <w:tcBorders>
              <w:top w:val="single" w:sz="4" w:space="0" w:color="auto"/>
              <w:left w:val="single" w:sz="4" w:space="0" w:color="auto"/>
              <w:bottom w:val="single" w:sz="4" w:space="0" w:color="auto"/>
            </w:tcBorders>
          </w:tcPr>
          <w:p w:rsidR="00D44348" w:rsidRDefault="00D44348" w:rsidP="00FD458C">
            <w:pPr>
              <w:jc w:val="both"/>
              <w:rPr>
                <w:rFonts w:ascii="Times New Roman" w:hAnsi="Times New Roman" w:cs="Times New Roman"/>
                <w:bCs/>
                <w:sz w:val="24"/>
                <w:szCs w:val="24"/>
              </w:rPr>
            </w:pPr>
            <w:r>
              <w:rPr>
                <w:rFonts w:ascii="Times New Roman" w:hAnsi="Times New Roman" w:cs="Times New Roman"/>
                <w:bCs/>
                <w:sz w:val="24"/>
                <w:szCs w:val="24"/>
              </w:rPr>
              <w:t>0,00</w:t>
            </w:r>
          </w:p>
        </w:tc>
      </w:tr>
      <w:tr w:rsidR="00D44348" w:rsidRPr="00DE566D" w:rsidTr="009E3132">
        <w:trPr>
          <w:trHeight w:val="144"/>
        </w:trPr>
        <w:tc>
          <w:tcPr>
            <w:tcW w:w="1276" w:type="dxa"/>
            <w:tcBorders>
              <w:top w:val="single" w:sz="4" w:space="0" w:color="auto"/>
              <w:bottom w:val="single" w:sz="4" w:space="0" w:color="auto"/>
              <w:right w:val="single" w:sz="4" w:space="0" w:color="auto"/>
            </w:tcBorders>
          </w:tcPr>
          <w:p w:rsidR="00D44348" w:rsidRPr="00DE566D" w:rsidRDefault="00D44348" w:rsidP="009674FD">
            <w:pPr>
              <w:jc w:val="both"/>
              <w:rPr>
                <w:rFonts w:ascii="Times New Roman" w:hAnsi="Times New Roman" w:cs="Times New Roman"/>
                <w:bCs/>
                <w:sz w:val="24"/>
                <w:szCs w:val="24"/>
              </w:rPr>
            </w:pPr>
            <w:r>
              <w:rPr>
                <w:rFonts w:ascii="Times New Roman" w:hAnsi="Times New Roman" w:cs="Times New Roman"/>
                <w:bCs/>
                <w:sz w:val="24"/>
                <w:szCs w:val="24"/>
              </w:rPr>
              <w:t>Мероприятие 1.3.</w:t>
            </w:r>
          </w:p>
        </w:tc>
        <w:tc>
          <w:tcPr>
            <w:tcW w:w="4111" w:type="dxa"/>
            <w:tcBorders>
              <w:top w:val="single" w:sz="4" w:space="0" w:color="auto"/>
              <w:left w:val="single" w:sz="4" w:space="0" w:color="auto"/>
              <w:bottom w:val="single" w:sz="4" w:space="0" w:color="auto"/>
              <w:right w:val="single" w:sz="4" w:space="0" w:color="auto"/>
            </w:tcBorders>
          </w:tcPr>
          <w:p w:rsidR="00D44348" w:rsidRDefault="00D44348" w:rsidP="007B014C">
            <w:pPr>
              <w:jc w:val="both"/>
              <w:rPr>
                <w:rFonts w:ascii="Times New Roman" w:hAnsi="Times New Roman" w:cs="Times New Roman"/>
                <w:bCs/>
                <w:sz w:val="24"/>
                <w:szCs w:val="24"/>
              </w:rPr>
            </w:pPr>
            <w:r>
              <w:rPr>
                <w:rFonts w:ascii="Times New Roman" w:hAnsi="Times New Roman" w:cs="Times New Roman"/>
                <w:bCs/>
                <w:sz w:val="24"/>
                <w:szCs w:val="24"/>
              </w:rPr>
              <w:t>подготовка документов для внесения сведений о границах населенного пункта с. Измайловка в государственный кадастр недвижимости по сельскому поселению Мустаевский сельсовет Новосергиевского района Оренбургской области</w:t>
            </w:r>
          </w:p>
        </w:tc>
        <w:tc>
          <w:tcPr>
            <w:tcW w:w="1984" w:type="dxa"/>
            <w:tcBorders>
              <w:top w:val="single" w:sz="4" w:space="0" w:color="auto"/>
              <w:left w:val="single" w:sz="4" w:space="0" w:color="auto"/>
              <w:bottom w:val="single" w:sz="4" w:space="0" w:color="auto"/>
              <w:right w:val="single" w:sz="4" w:space="0" w:color="auto"/>
            </w:tcBorders>
          </w:tcPr>
          <w:p w:rsidR="00D44348" w:rsidRPr="00CF3A7D" w:rsidRDefault="00D44348" w:rsidP="00D0414A">
            <w:pPr>
              <w:jc w:val="both"/>
              <w:rPr>
                <w:rFonts w:ascii="Times New Roman" w:hAnsi="Times New Roman" w:cs="Times New Roman"/>
                <w:bCs/>
                <w:sz w:val="24"/>
                <w:szCs w:val="24"/>
              </w:rPr>
            </w:pPr>
            <w:r w:rsidRPr="00CF3A7D">
              <w:rPr>
                <w:rFonts w:ascii="Times New Roman" w:hAnsi="Times New Roman" w:cs="Times New Roman"/>
                <w:bCs/>
                <w:sz w:val="24"/>
                <w:szCs w:val="24"/>
              </w:rPr>
              <w:t>Администрация</w:t>
            </w:r>
            <w:r>
              <w:rPr>
                <w:rFonts w:ascii="Times New Roman" w:hAnsi="Times New Roman" w:cs="Times New Roman"/>
                <w:bCs/>
                <w:sz w:val="24"/>
                <w:szCs w:val="24"/>
              </w:rPr>
              <w:t xml:space="preserve"> Мустаевского сельсовета </w:t>
            </w:r>
            <w:r w:rsidRPr="00CF3A7D">
              <w:rPr>
                <w:rFonts w:ascii="Times New Roman" w:hAnsi="Times New Roman" w:cs="Times New Roman"/>
                <w:bCs/>
                <w:sz w:val="24"/>
                <w:szCs w:val="24"/>
              </w:rPr>
              <w:t>Новосергиевского района Орен</w:t>
            </w:r>
            <w:r>
              <w:rPr>
                <w:rFonts w:ascii="Times New Roman" w:hAnsi="Times New Roman" w:cs="Times New Roman"/>
                <w:bCs/>
                <w:sz w:val="24"/>
                <w:szCs w:val="24"/>
              </w:rPr>
              <w:t>бургской области</w:t>
            </w:r>
          </w:p>
        </w:tc>
        <w:tc>
          <w:tcPr>
            <w:tcW w:w="729" w:type="dxa"/>
            <w:tcBorders>
              <w:top w:val="single" w:sz="4" w:space="0" w:color="auto"/>
              <w:left w:val="single" w:sz="4" w:space="0" w:color="auto"/>
              <w:bottom w:val="single" w:sz="4" w:space="0" w:color="auto"/>
              <w:right w:val="single" w:sz="4" w:space="0" w:color="auto"/>
            </w:tcBorders>
          </w:tcPr>
          <w:p w:rsidR="00D44348" w:rsidRDefault="00D44348" w:rsidP="00FD458C">
            <w:pPr>
              <w:jc w:val="both"/>
              <w:rPr>
                <w:rFonts w:ascii="Times New Roman" w:hAnsi="Times New Roman" w:cs="Times New Roman"/>
                <w:bCs/>
                <w:sz w:val="24"/>
                <w:szCs w:val="24"/>
              </w:rPr>
            </w:pPr>
            <w:r>
              <w:rPr>
                <w:rFonts w:ascii="Times New Roman" w:hAnsi="Times New Roman" w:cs="Times New Roman"/>
                <w:bCs/>
                <w:sz w:val="24"/>
                <w:szCs w:val="24"/>
              </w:rPr>
              <w:t>3342,00</w:t>
            </w:r>
          </w:p>
        </w:tc>
        <w:tc>
          <w:tcPr>
            <w:tcW w:w="840" w:type="dxa"/>
            <w:tcBorders>
              <w:top w:val="single" w:sz="4" w:space="0" w:color="auto"/>
              <w:left w:val="single" w:sz="4" w:space="0" w:color="auto"/>
              <w:bottom w:val="single" w:sz="4" w:space="0" w:color="auto"/>
            </w:tcBorders>
          </w:tcPr>
          <w:p w:rsidR="00D44348" w:rsidRDefault="00D44348" w:rsidP="00FD458C">
            <w:pPr>
              <w:jc w:val="both"/>
              <w:rPr>
                <w:rFonts w:ascii="Times New Roman" w:hAnsi="Times New Roman" w:cs="Times New Roman"/>
                <w:bCs/>
                <w:sz w:val="24"/>
                <w:szCs w:val="24"/>
              </w:rPr>
            </w:pPr>
            <w:r>
              <w:rPr>
                <w:rFonts w:ascii="Times New Roman" w:hAnsi="Times New Roman" w:cs="Times New Roman"/>
                <w:bCs/>
                <w:sz w:val="24"/>
                <w:szCs w:val="24"/>
              </w:rPr>
              <w:t>0,00</w:t>
            </w:r>
          </w:p>
        </w:tc>
        <w:tc>
          <w:tcPr>
            <w:tcW w:w="841" w:type="dxa"/>
            <w:tcBorders>
              <w:top w:val="single" w:sz="4" w:space="0" w:color="auto"/>
              <w:left w:val="single" w:sz="4" w:space="0" w:color="auto"/>
              <w:bottom w:val="single" w:sz="4" w:space="0" w:color="auto"/>
            </w:tcBorders>
          </w:tcPr>
          <w:p w:rsidR="00D44348" w:rsidRDefault="00D44348" w:rsidP="00FD458C">
            <w:pPr>
              <w:jc w:val="both"/>
              <w:rPr>
                <w:rFonts w:ascii="Times New Roman" w:hAnsi="Times New Roman" w:cs="Times New Roman"/>
                <w:bCs/>
                <w:sz w:val="24"/>
                <w:szCs w:val="24"/>
              </w:rPr>
            </w:pPr>
            <w:r>
              <w:rPr>
                <w:rFonts w:ascii="Times New Roman" w:hAnsi="Times New Roman" w:cs="Times New Roman"/>
                <w:bCs/>
                <w:sz w:val="24"/>
                <w:szCs w:val="24"/>
              </w:rPr>
              <w:t>0,00</w:t>
            </w:r>
          </w:p>
        </w:tc>
      </w:tr>
      <w:tr w:rsidR="00D44348" w:rsidRPr="00DE566D" w:rsidTr="007B6B58">
        <w:trPr>
          <w:trHeight w:val="144"/>
        </w:trPr>
        <w:tc>
          <w:tcPr>
            <w:tcW w:w="1276" w:type="dxa"/>
            <w:tcBorders>
              <w:top w:val="single" w:sz="4" w:space="0" w:color="auto"/>
              <w:bottom w:val="single" w:sz="4" w:space="0" w:color="auto"/>
              <w:right w:val="single" w:sz="4" w:space="0" w:color="auto"/>
            </w:tcBorders>
          </w:tcPr>
          <w:p w:rsidR="00D44348" w:rsidRPr="00DE566D" w:rsidRDefault="00D44348" w:rsidP="009674FD">
            <w:pPr>
              <w:jc w:val="both"/>
              <w:rPr>
                <w:rFonts w:ascii="Times New Roman" w:hAnsi="Times New Roman" w:cs="Times New Roman"/>
                <w:bCs/>
                <w:sz w:val="24"/>
                <w:szCs w:val="24"/>
              </w:rPr>
            </w:pPr>
            <w:r>
              <w:rPr>
                <w:rFonts w:ascii="Times New Roman" w:hAnsi="Times New Roman" w:cs="Times New Roman"/>
                <w:bCs/>
                <w:sz w:val="24"/>
                <w:szCs w:val="24"/>
              </w:rPr>
              <w:t>Мероприятие 1.4.</w:t>
            </w:r>
          </w:p>
        </w:tc>
        <w:tc>
          <w:tcPr>
            <w:tcW w:w="4111" w:type="dxa"/>
            <w:tcBorders>
              <w:top w:val="single" w:sz="4" w:space="0" w:color="auto"/>
              <w:left w:val="single" w:sz="4" w:space="0" w:color="auto"/>
              <w:bottom w:val="single" w:sz="4" w:space="0" w:color="auto"/>
              <w:right w:val="single" w:sz="4" w:space="0" w:color="auto"/>
            </w:tcBorders>
          </w:tcPr>
          <w:p w:rsidR="00D44348" w:rsidRDefault="00D44348" w:rsidP="007B014C">
            <w:pPr>
              <w:jc w:val="both"/>
              <w:rPr>
                <w:rFonts w:ascii="Times New Roman" w:hAnsi="Times New Roman" w:cs="Times New Roman"/>
                <w:bCs/>
                <w:sz w:val="24"/>
                <w:szCs w:val="24"/>
              </w:rPr>
            </w:pPr>
            <w:r>
              <w:rPr>
                <w:rFonts w:ascii="Times New Roman" w:hAnsi="Times New Roman" w:cs="Times New Roman"/>
                <w:bCs/>
                <w:sz w:val="24"/>
                <w:szCs w:val="24"/>
              </w:rPr>
              <w:t xml:space="preserve">подготовка документов для внесения сведений о границах населенного пункта с. Ржавка в государственный кадастр недвижимости по сельскому поселению Мустаевский сельсовет </w:t>
            </w:r>
            <w:r>
              <w:rPr>
                <w:rFonts w:ascii="Times New Roman" w:hAnsi="Times New Roman" w:cs="Times New Roman"/>
                <w:bCs/>
                <w:sz w:val="24"/>
                <w:szCs w:val="24"/>
              </w:rPr>
              <w:lastRenderedPageBreak/>
              <w:t>Новосергиевского района Оренбургской области</w:t>
            </w:r>
          </w:p>
        </w:tc>
        <w:tc>
          <w:tcPr>
            <w:tcW w:w="1984" w:type="dxa"/>
            <w:tcBorders>
              <w:top w:val="single" w:sz="4" w:space="0" w:color="auto"/>
              <w:left w:val="single" w:sz="4" w:space="0" w:color="auto"/>
              <w:bottom w:val="single" w:sz="4" w:space="0" w:color="auto"/>
              <w:right w:val="single" w:sz="4" w:space="0" w:color="auto"/>
            </w:tcBorders>
          </w:tcPr>
          <w:p w:rsidR="00D44348" w:rsidRPr="00CF3A7D" w:rsidRDefault="00D44348" w:rsidP="00D0414A">
            <w:pPr>
              <w:jc w:val="both"/>
              <w:rPr>
                <w:rFonts w:ascii="Times New Roman" w:hAnsi="Times New Roman" w:cs="Times New Roman"/>
                <w:bCs/>
                <w:sz w:val="24"/>
                <w:szCs w:val="24"/>
              </w:rPr>
            </w:pPr>
            <w:r w:rsidRPr="00CF3A7D">
              <w:rPr>
                <w:rFonts w:ascii="Times New Roman" w:hAnsi="Times New Roman" w:cs="Times New Roman"/>
                <w:bCs/>
                <w:sz w:val="24"/>
                <w:szCs w:val="24"/>
              </w:rPr>
              <w:lastRenderedPageBreak/>
              <w:t>Администрация</w:t>
            </w:r>
            <w:r>
              <w:rPr>
                <w:rFonts w:ascii="Times New Roman" w:hAnsi="Times New Roman" w:cs="Times New Roman"/>
                <w:bCs/>
                <w:sz w:val="24"/>
                <w:szCs w:val="24"/>
              </w:rPr>
              <w:t xml:space="preserve"> Мустаевского сельсовета </w:t>
            </w:r>
            <w:r w:rsidRPr="00CF3A7D">
              <w:rPr>
                <w:rFonts w:ascii="Times New Roman" w:hAnsi="Times New Roman" w:cs="Times New Roman"/>
                <w:bCs/>
                <w:sz w:val="24"/>
                <w:szCs w:val="24"/>
              </w:rPr>
              <w:t xml:space="preserve">Новосергиевского района </w:t>
            </w:r>
            <w:r w:rsidRPr="00CF3A7D">
              <w:rPr>
                <w:rFonts w:ascii="Times New Roman" w:hAnsi="Times New Roman" w:cs="Times New Roman"/>
                <w:bCs/>
                <w:sz w:val="24"/>
                <w:szCs w:val="24"/>
              </w:rPr>
              <w:lastRenderedPageBreak/>
              <w:t>Орен</w:t>
            </w:r>
            <w:r>
              <w:rPr>
                <w:rFonts w:ascii="Times New Roman" w:hAnsi="Times New Roman" w:cs="Times New Roman"/>
                <w:bCs/>
                <w:sz w:val="24"/>
                <w:szCs w:val="24"/>
              </w:rPr>
              <w:t>бургской области</w:t>
            </w:r>
          </w:p>
        </w:tc>
        <w:tc>
          <w:tcPr>
            <w:tcW w:w="729" w:type="dxa"/>
            <w:tcBorders>
              <w:top w:val="single" w:sz="4" w:space="0" w:color="auto"/>
              <w:left w:val="single" w:sz="4" w:space="0" w:color="auto"/>
              <w:bottom w:val="single" w:sz="4" w:space="0" w:color="auto"/>
              <w:right w:val="single" w:sz="4" w:space="0" w:color="auto"/>
            </w:tcBorders>
          </w:tcPr>
          <w:p w:rsidR="00D44348" w:rsidRDefault="00D44348" w:rsidP="00FD458C">
            <w:pPr>
              <w:jc w:val="both"/>
              <w:rPr>
                <w:rFonts w:ascii="Times New Roman" w:hAnsi="Times New Roman" w:cs="Times New Roman"/>
                <w:bCs/>
                <w:sz w:val="24"/>
                <w:szCs w:val="24"/>
              </w:rPr>
            </w:pPr>
            <w:r>
              <w:rPr>
                <w:rFonts w:ascii="Times New Roman" w:hAnsi="Times New Roman" w:cs="Times New Roman"/>
                <w:bCs/>
                <w:sz w:val="24"/>
                <w:szCs w:val="24"/>
              </w:rPr>
              <w:lastRenderedPageBreak/>
              <w:t>5767,00</w:t>
            </w:r>
          </w:p>
        </w:tc>
        <w:tc>
          <w:tcPr>
            <w:tcW w:w="840" w:type="dxa"/>
            <w:tcBorders>
              <w:top w:val="single" w:sz="4" w:space="0" w:color="auto"/>
              <w:left w:val="single" w:sz="4" w:space="0" w:color="auto"/>
              <w:bottom w:val="single" w:sz="4" w:space="0" w:color="auto"/>
            </w:tcBorders>
          </w:tcPr>
          <w:p w:rsidR="00D44348" w:rsidRDefault="00D44348" w:rsidP="00FD458C">
            <w:pPr>
              <w:jc w:val="both"/>
              <w:rPr>
                <w:rFonts w:ascii="Times New Roman" w:hAnsi="Times New Roman" w:cs="Times New Roman"/>
                <w:bCs/>
                <w:sz w:val="24"/>
                <w:szCs w:val="24"/>
              </w:rPr>
            </w:pPr>
            <w:r>
              <w:rPr>
                <w:rFonts w:ascii="Times New Roman" w:hAnsi="Times New Roman" w:cs="Times New Roman"/>
                <w:bCs/>
                <w:sz w:val="24"/>
                <w:szCs w:val="24"/>
              </w:rPr>
              <w:t>0,00</w:t>
            </w:r>
          </w:p>
        </w:tc>
        <w:tc>
          <w:tcPr>
            <w:tcW w:w="841" w:type="dxa"/>
            <w:tcBorders>
              <w:top w:val="single" w:sz="4" w:space="0" w:color="auto"/>
              <w:left w:val="single" w:sz="4" w:space="0" w:color="auto"/>
              <w:bottom w:val="single" w:sz="4" w:space="0" w:color="auto"/>
            </w:tcBorders>
          </w:tcPr>
          <w:p w:rsidR="00D44348" w:rsidRDefault="00D44348" w:rsidP="00FD458C">
            <w:pPr>
              <w:jc w:val="both"/>
              <w:rPr>
                <w:rFonts w:ascii="Times New Roman" w:hAnsi="Times New Roman" w:cs="Times New Roman"/>
                <w:bCs/>
                <w:sz w:val="24"/>
                <w:szCs w:val="24"/>
              </w:rPr>
            </w:pPr>
            <w:r>
              <w:rPr>
                <w:rFonts w:ascii="Times New Roman" w:hAnsi="Times New Roman" w:cs="Times New Roman"/>
                <w:bCs/>
                <w:sz w:val="24"/>
                <w:szCs w:val="24"/>
              </w:rPr>
              <w:t>0,00</w:t>
            </w:r>
          </w:p>
        </w:tc>
      </w:tr>
      <w:tr w:rsidR="00D44348" w:rsidRPr="00DE566D" w:rsidTr="003D2BF5">
        <w:trPr>
          <w:trHeight w:val="144"/>
        </w:trPr>
        <w:tc>
          <w:tcPr>
            <w:tcW w:w="1276" w:type="dxa"/>
            <w:tcBorders>
              <w:top w:val="single" w:sz="4" w:space="0" w:color="auto"/>
              <w:bottom w:val="single" w:sz="4" w:space="0" w:color="auto"/>
              <w:right w:val="single" w:sz="4" w:space="0" w:color="auto"/>
            </w:tcBorders>
          </w:tcPr>
          <w:p w:rsidR="00D44348" w:rsidRPr="00DE566D" w:rsidRDefault="00D44348" w:rsidP="00E11498">
            <w:pPr>
              <w:jc w:val="both"/>
              <w:rPr>
                <w:rFonts w:ascii="Times New Roman" w:hAnsi="Times New Roman" w:cs="Times New Roman"/>
                <w:bCs/>
                <w:sz w:val="24"/>
                <w:szCs w:val="24"/>
              </w:rPr>
            </w:pPr>
            <w:r w:rsidRPr="00DE566D">
              <w:rPr>
                <w:rFonts w:ascii="Times New Roman" w:hAnsi="Times New Roman" w:cs="Times New Roman"/>
                <w:bCs/>
                <w:sz w:val="24"/>
                <w:szCs w:val="24"/>
              </w:rPr>
              <w:lastRenderedPageBreak/>
              <w:t xml:space="preserve">Основное мероприятие </w:t>
            </w:r>
            <w:r>
              <w:rPr>
                <w:rFonts w:ascii="Times New Roman" w:hAnsi="Times New Roman" w:cs="Times New Roman"/>
                <w:bCs/>
                <w:sz w:val="24"/>
                <w:szCs w:val="24"/>
              </w:rPr>
              <w:t>2</w:t>
            </w:r>
            <w:r w:rsidRPr="00DE566D">
              <w:rPr>
                <w:rFonts w:ascii="Times New Roman" w:hAnsi="Times New Roman" w:cs="Times New Roman"/>
                <w:bCs/>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D44348" w:rsidRPr="00DE566D" w:rsidRDefault="00D44348" w:rsidP="00E11498">
            <w:pPr>
              <w:jc w:val="both"/>
              <w:rPr>
                <w:rFonts w:ascii="Times New Roman" w:hAnsi="Times New Roman" w:cs="Times New Roman"/>
                <w:bCs/>
                <w:sz w:val="24"/>
                <w:szCs w:val="24"/>
              </w:rPr>
            </w:pPr>
            <w:r>
              <w:rPr>
                <w:rFonts w:ascii="Times New Roman" w:hAnsi="Times New Roman" w:cs="Times New Roman"/>
                <w:bCs/>
                <w:sz w:val="24"/>
                <w:szCs w:val="24"/>
              </w:rPr>
              <w:t>Подготовка документов для внесения сведений о границах зон с особыми условиями использования территории населенных пунктов в государственный кадастр недвижимости по сельскому поселению Мустаевский сельсовет Новосергиевского района Оренбургской области</w:t>
            </w:r>
          </w:p>
        </w:tc>
        <w:tc>
          <w:tcPr>
            <w:tcW w:w="1984" w:type="dxa"/>
            <w:tcBorders>
              <w:top w:val="single" w:sz="4" w:space="0" w:color="auto"/>
              <w:left w:val="single" w:sz="4" w:space="0" w:color="auto"/>
              <w:bottom w:val="single" w:sz="4" w:space="0" w:color="auto"/>
              <w:right w:val="single" w:sz="4" w:space="0" w:color="auto"/>
            </w:tcBorders>
          </w:tcPr>
          <w:p w:rsidR="00D44348" w:rsidRPr="00CF3A7D" w:rsidRDefault="00D44348" w:rsidP="009E5608">
            <w:pPr>
              <w:jc w:val="both"/>
              <w:rPr>
                <w:rFonts w:ascii="Times New Roman" w:hAnsi="Times New Roman" w:cs="Times New Roman"/>
                <w:bCs/>
                <w:sz w:val="24"/>
                <w:szCs w:val="24"/>
              </w:rPr>
            </w:pPr>
            <w:r w:rsidRPr="00CF3A7D">
              <w:rPr>
                <w:rFonts w:ascii="Times New Roman" w:hAnsi="Times New Roman" w:cs="Times New Roman"/>
                <w:bCs/>
                <w:sz w:val="24"/>
                <w:szCs w:val="24"/>
              </w:rPr>
              <w:t>Администрация</w:t>
            </w:r>
            <w:r>
              <w:rPr>
                <w:rFonts w:ascii="Times New Roman" w:hAnsi="Times New Roman" w:cs="Times New Roman"/>
                <w:bCs/>
                <w:sz w:val="24"/>
                <w:szCs w:val="24"/>
              </w:rPr>
              <w:t xml:space="preserve"> Мустаевского сельсовета </w:t>
            </w:r>
            <w:r w:rsidRPr="00CF3A7D">
              <w:rPr>
                <w:rFonts w:ascii="Times New Roman" w:hAnsi="Times New Roman" w:cs="Times New Roman"/>
                <w:bCs/>
                <w:sz w:val="24"/>
                <w:szCs w:val="24"/>
              </w:rPr>
              <w:t>Новосергиевского района Орен</w:t>
            </w:r>
            <w:r>
              <w:rPr>
                <w:rFonts w:ascii="Times New Roman" w:hAnsi="Times New Roman" w:cs="Times New Roman"/>
                <w:bCs/>
                <w:sz w:val="24"/>
                <w:szCs w:val="24"/>
              </w:rPr>
              <w:t>бургской области</w:t>
            </w:r>
          </w:p>
        </w:tc>
        <w:tc>
          <w:tcPr>
            <w:tcW w:w="729" w:type="dxa"/>
            <w:tcBorders>
              <w:top w:val="single" w:sz="4" w:space="0" w:color="auto"/>
              <w:left w:val="single" w:sz="4" w:space="0" w:color="auto"/>
              <w:bottom w:val="single" w:sz="4" w:space="0" w:color="auto"/>
              <w:right w:val="single" w:sz="4" w:space="0" w:color="auto"/>
            </w:tcBorders>
          </w:tcPr>
          <w:p w:rsidR="00D44348" w:rsidRPr="00DE566D" w:rsidRDefault="00D44348" w:rsidP="009E5608">
            <w:pPr>
              <w:jc w:val="both"/>
              <w:rPr>
                <w:rFonts w:ascii="Times New Roman" w:hAnsi="Times New Roman" w:cs="Times New Roman"/>
                <w:bCs/>
                <w:sz w:val="24"/>
                <w:szCs w:val="24"/>
              </w:rPr>
            </w:pPr>
            <w:r>
              <w:rPr>
                <w:rFonts w:ascii="Times New Roman" w:hAnsi="Times New Roman" w:cs="Times New Roman"/>
                <w:bCs/>
                <w:sz w:val="24"/>
                <w:szCs w:val="24"/>
              </w:rPr>
              <w:t>0,00</w:t>
            </w:r>
          </w:p>
        </w:tc>
        <w:tc>
          <w:tcPr>
            <w:tcW w:w="840" w:type="dxa"/>
            <w:tcBorders>
              <w:top w:val="single" w:sz="4" w:space="0" w:color="auto"/>
              <w:left w:val="single" w:sz="4" w:space="0" w:color="auto"/>
              <w:bottom w:val="single" w:sz="4" w:space="0" w:color="auto"/>
            </w:tcBorders>
          </w:tcPr>
          <w:p w:rsidR="00D44348" w:rsidRDefault="00D44348" w:rsidP="009E5608">
            <w:pPr>
              <w:jc w:val="both"/>
              <w:rPr>
                <w:rFonts w:ascii="Times New Roman" w:hAnsi="Times New Roman" w:cs="Times New Roman"/>
                <w:bCs/>
                <w:sz w:val="24"/>
                <w:szCs w:val="24"/>
              </w:rPr>
            </w:pPr>
            <w:r>
              <w:rPr>
                <w:rFonts w:ascii="Times New Roman" w:hAnsi="Times New Roman" w:cs="Times New Roman"/>
                <w:bCs/>
                <w:sz w:val="24"/>
                <w:szCs w:val="24"/>
              </w:rPr>
              <w:t>6526,00</w:t>
            </w:r>
          </w:p>
        </w:tc>
        <w:tc>
          <w:tcPr>
            <w:tcW w:w="841" w:type="dxa"/>
            <w:tcBorders>
              <w:top w:val="single" w:sz="4" w:space="0" w:color="auto"/>
              <w:left w:val="single" w:sz="4" w:space="0" w:color="auto"/>
              <w:bottom w:val="single" w:sz="4" w:space="0" w:color="auto"/>
            </w:tcBorders>
          </w:tcPr>
          <w:p w:rsidR="00D44348" w:rsidRDefault="00D44348" w:rsidP="009E5608">
            <w:pPr>
              <w:jc w:val="both"/>
              <w:rPr>
                <w:rFonts w:ascii="Times New Roman" w:hAnsi="Times New Roman" w:cs="Times New Roman"/>
                <w:bCs/>
                <w:sz w:val="24"/>
                <w:szCs w:val="24"/>
              </w:rPr>
            </w:pPr>
            <w:r>
              <w:rPr>
                <w:rFonts w:ascii="Times New Roman" w:hAnsi="Times New Roman" w:cs="Times New Roman"/>
                <w:bCs/>
                <w:sz w:val="24"/>
                <w:szCs w:val="24"/>
              </w:rPr>
              <w:t>3218,00</w:t>
            </w:r>
          </w:p>
        </w:tc>
      </w:tr>
      <w:tr w:rsidR="00D44348" w:rsidRPr="00DE566D" w:rsidTr="008F4775">
        <w:trPr>
          <w:trHeight w:val="144"/>
        </w:trPr>
        <w:tc>
          <w:tcPr>
            <w:tcW w:w="1276" w:type="dxa"/>
            <w:tcBorders>
              <w:top w:val="single" w:sz="4" w:space="0" w:color="auto"/>
              <w:bottom w:val="single" w:sz="4" w:space="0" w:color="auto"/>
              <w:right w:val="single" w:sz="4" w:space="0" w:color="auto"/>
            </w:tcBorders>
          </w:tcPr>
          <w:p w:rsidR="00D44348" w:rsidRPr="00DE566D" w:rsidRDefault="00D44348" w:rsidP="00E11498">
            <w:pPr>
              <w:jc w:val="both"/>
              <w:rPr>
                <w:rFonts w:ascii="Times New Roman" w:hAnsi="Times New Roman" w:cs="Times New Roman"/>
                <w:bCs/>
                <w:sz w:val="24"/>
                <w:szCs w:val="24"/>
              </w:rPr>
            </w:pPr>
            <w:r>
              <w:rPr>
                <w:rFonts w:ascii="Times New Roman" w:hAnsi="Times New Roman" w:cs="Times New Roman"/>
                <w:bCs/>
                <w:sz w:val="24"/>
                <w:szCs w:val="24"/>
              </w:rPr>
              <w:t>Мероприятие 2.1.</w:t>
            </w:r>
          </w:p>
        </w:tc>
        <w:tc>
          <w:tcPr>
            <w:tcW w:w="4111" w:type="dxa"/>
            <w:tcBorders>
              <w:top w:val="single" w:sz="4" w:space="0" w:color="auto"/>
              <w:left w:val="single" w:sz="4" w:space="0" w:color="auto"/>
              <w:bottom w:val="single" w:sz="4" w:space="0" w:color="auto"/>
              <w:right w:val="single" w:sz="4" w:space="0" w:color="auto"/>
            </w:tcBorders>
          </w:tcPr>
          <w:p w:rsidR="00D44348" w:rsidRPr="00DE566D" w:rsidRDefault="00D44348" w:rsidP="008114CA">
            <w:pPr>
              <w:jc w:val="both"/>
              <w:rPr>
                <w:rFonts w:ascii="Times New Roman" w:hAnsi="Times New Roman" w:cs="Times New Roman"/>
                <w:bCs/>
                <w:sz w:val="24"/>
                <w:szCs w:val="24"/>
              </w:rPr>
            </w:pPr>
            <w:r>
              <w:rPr>
                <w:rFonts w:ascii="Times New Roman" w:hAnsi="Times New Roman" w:cs="Times New Roman"/>
                <w:bCs/>
                <w:sz w:val="24"/>
                <w:szCs w:val="24"/>
              </w:rPr>
              <w:t>подготовка документов для внесения сведений о границах зон с особыми условиями использования территории населенного пункта с Мустаево муниципального образования Мустаевский сельсовет Новосергиевского района Оренбургской области в государственный кадастр недвижимости</w:t>
            </w:r>
          </w:p>
        </w:tc>
        <w:tc>
          <w:tcPr>
            <w:tcW w:w="1984" w:type="dxa"/>
            <w:tcBorders>
              <w:top w:val="single" w:sz="4" w:space="0" w:color="auto"/>
              <w:left w:val="single" w:sz="4" w:space="0" w:color="auto"/>
              <w:bottom w:val="single" w:sz="4" w:space="0" w:color="auto"/>
              <w:right w:val="single" w:sz="4" w:space="0" w:color="auto"/>
            </w:tcBorders>
          </w:tcPr>
          <w:p w:rsidR="00D44348" w:rsidRPr="00CF3A7D" w:rsidRDefault="00D44348" w:rsidP="009E5608">
            <w:pPr>
              <w:jc w:val="both"/>
              <w:rPr>
                <w:rFonts w:ascii="Times New Roman" w:hAnsi="Times New Roman" w:cs="Times New Roman"/>
                <w:bCs/>
                <w:sz w:val="24"/>
                <w:szCs w:val="24"/>
              </w:rPr>
            </w:pPr>
            <w:r w:rsidRPr="00CF3A7D">
              <w:rPr>
                <w:rFonts w:ascii="Times New Roman" w:hAnsi="Times New Roman" w:cs="Times New Roman"/>
                <w:bCs/>
                <w:sz w:val="24"/>
                <w:szCs w:val="24"/>
              </w:rPr>
              <w:t>Администрация</w:t>
            </w:r>
            <w:r>
              <w:rPr>
                <w:rFonts w:ascii="Times New Roman" w:hAnsi="Times New Roman" w:cs="Times New Roman"/>
                <w:bCs/>
                <w:sz w:val="24"/>
                <w:szCs w:val="24"/>
              </w:rPr>
              <w:t xml:space="preserve"> Мустаевского сельсовета </w:t>
            </w:r>
            <w:r w:rsidRPr="00CF3A7D">
              <w:rPr>
                <w:rFonts w:ascii="Times New Roman" w:hAnsi="Times New Roman" w:cs="Times New Roman"/>
                <w:bCs/>
                <w:sz w:val="24"/>
                <w:szCs w:val="24"/>
              </w:rPr>
              <w:t>Новосергиевского района Орен</w:t>
            </w:r>
            <w:r>
              <w:rPr>
                <w:rFonts w:ascii="Times New Roman" w:hAnsi="Times New Roman" w:cs="Times New Roman"/>
                <w:bCs/>
                <w:sz w:val="24"/>
                <w:szCs w:val="24"/>
              </w:rPr>
              <w:t>бургской области</w:t>
            </w:r>
          </w:p>
        </w:tc>
        <w:tc>
          <w:tcPr>
            <w:tcW w:w="729" w:type="dxa"/>
            <w:tcBorders>
              <w:top w:val="single" w:sz="4" w:space="0" w:color="auto"/>
              <w:left w:val="single" w:sz="4" w:space="0" w:color="auto"/>
              <w:bottom w:val="single" w:sz="4" w:space="0" w:color="auto"/>
              <w:right w:val="single" w:sz="4" w:space="0" w:color="auto"/>
            </w:tcBorders>
          </w:tcPr>
          <w:p w:rsidR="00D44348" w:rsidRPr="00DE566D" w:rsidRDefault="00D44348" w:rsidP="009E5608">
            <w:pPr>
              <w:jc w:val="both"/>
              <w:rPr>
                <w:rFonts w:ascii="Times New Roman" w:hAnsi="Times New Roman" w:cs="Times New Roman"/>
                <w:bCs/>
                <w:sz w:val="24"/>
                <w:szCs w:val="24"/>
              </w:rPr>
            </w:pPr>
            <w:r>
              <w:rPr>
                <w:rFonts w:ascii="Times New Roman" w:hAnsi="Times New Roman" w:cs="Times New Roman"/>
                <w:bCs/>
                <w:sz w:val="24"/>
                <w:szCs w:val="24"/>
              </w:rPr>
              <w:t>0,00</w:t>
            </w:r>
          </w:p>
        </w:tc>
        <w:tc>
          <w:tcPr>
            <w:tcW w:w="840" w:type="dxa"/>
            <w:tcBorders>
              <w:top w:val="single" w:sz="4" w:space="0" w:color="auto"/>
              <w:left w:val="single" w:sz="4" w:space="0" w:color="auto"/>
              <w:bottom w:val="single" w:sz="4" w:space="0" w:color="auto"/>
            </w:tcBorders>
          </w:tcPr>
          <w:p w:rsidR="00D44348" w:rsidRDefault="00D44348" w:rsidP="008114CA">
            <w:pPr>
              <w:jc w:val="both"/>
              <w:rPr>
                <w:rFonts w:ascii="Times New Roman" w:hAnsi="Times New Roman" w:cs="Times New Roman"/>
                <w:bCs/>
                <w:sz w:val="24"/>
                <w:szCs w:val="24"/>
              </w:rPr>
            </w:pPr>
            <w:r>
              <w:rPr>
                <w:rFonts w:ascii="Times New Roman" w:hAnsi="Times New Roman" w:cs="Times New Roman"/>
                <w:bCs/>
                <w:sz w:val="24"/>
                <w:szCs w:val="24"/>
              </w:rPr>
              <w:t>3113,00</w:t>
            </w:r>
          </w:p>
        </w:tc>
        <w:tc>
          <w:tcPr>
            <w:tcW w:w="841" w:type="dxa"/>
            <w:tcBorders>
              <w:top w:val="single" w:sz="4" w:space="0" w:color="auto"/>
              <w:left w:val="single" w:sz="4" w:space="0" w:color="auto"/>
              <w:bottom w:val="single" w:sz="4" w:space="0" w:color="auto"/>
            </w:tcBorders>
          </w:tcPr>
          <w:p w:rsidR="00D44348" w:rsidRDefault="00D44348" w:rsidP="008114CA">
            <w:pPr>
              <w:jc w:val="both"/>
              <w:rPr>
                <w:rFonts w:ascii="Times New Roman" w:hAnsi="Times New Roman" w:cs="Times New Roman"/>
                <w:bCs/>
                <w:sz w:val="24"/>
                <w:szCs w:val="24"/>
              </w:rPr>
            </w:pPr>
            <w:r>
              <w:rPr>
                <w:rFonts w:ascii="Times New Roman" w:hAnsi="Times New Roman" w:cs="Times New Roman"/>
                <w:bCs/>
                <w:sz w:val="24"/>
                <w:szCs w:val="24"/>
              </w:rPr>
              <w:t>0,00</w:t>
            </w:r>
          </w:p>
        </w:tc>
      </w:tr>
      <w:tr w:rsidR="00D44348" w:rsidRPr="00DE566D" w:rsidTr="000F7274">
        <w:trPr>
          <w:trHeight w:val="144"/>
        </w:trPr>
        <w:tc>
          <w:tcPr>
            <w:tcW w:w="1276" w:type="dxa"/>
            <w:tcBorders>
              <w:top w:val="single" w:sz="4" w:space="0" w:color="auto"/>
              <w:bottom w:val="single" w:sz="4" w:space="0" w:color="auto"/>
              <w:right w:val="single" w:sz="4" w:space="0" w:color="auto"/>
            </w:tcBorders>
          </w:tcPr>
          <w:p w:rsidR="00D44348" w:rsidRPr="00DE566D" w:rsidRDefault="00D44348" w:rsidP="008114CA">
            <w:pPr>
              <w:jc w:val="both"/>
              <w:rPr>
                <w:rFonts w:ascii="Times New Roman" w:hAnsi="Times New Roman" w:cs="Times New Roman"/>
                <w:bCs/>
                <w:sz w:val="24"/>
                <w:szCs w:val="24"/>
              </w:rPr>
            </w:pPr>
            <w:r>
              <w:rPr>
                <w:rFonts w:ascii="Times New Roman" w:hAnsi="Times New Roman" w:cs="Times New Roman"/>
                <w:bCs/>
                <w:sz w:val="24"/>
                <w:szCs w:val="24"/>
              </w:rPr>
              <w:t>Мероприятие 2.2.</w:t>
            </w:r>
          </w:p>
        </w:tc>
        <w:tc>
          <w:tcPr>
            <w:tcW w:w="4111" w:type="dxa"/>
            <w:tcBorders>
              <w:top w:val="single" w:sz="4" w:space="0" w:color="auto"/>
              <w:left w:val="single" w:sz="4" w:space="0" w:color="auto"/>
              <w:bottom w:val="single" w:sz="4" w:space="0" w:color="auto"/>
              <w:right w:val="single" w:sz="4" w:space="0" w:color="auto"/>
            </w:tcBorders>
          </w:tcPr>
          <w:p w:rsidR="00D44348" w:rsidRPr="00DE566D" w:rsidRDefault="00D44348" w:rsidP="008114CA">
            <w:pPr>
              <w:jc w:val="both"/>
              <w:rPr>
                <w:rFonts w:ascii="Times New Roman" w:hAnsi="Times New Roman" w:cs="Times New Roman"/>
                <w:bCs/>
                <w:sz w:val="24"/>
                <w:szCs w:val="24"/>
              </w:rPr>
            </w:pPr>
            <w:r>
              <w:rPr>
                <w:rFonts w:ascii="Times New Roman" w:hAnsi="Times New Roman" w:cs="Times New Roman"/>
                <w:bCs/>
                <w:sz w:val="24"/>
                <w:szCs w:val="24"/>
              </w:rPr>
              <w:t>подготовка документов для внесения сведений о границах зон с особыми условиями использования территории населенного пункта с Ржавка муниципального образования Мустаевский сельсовет Новосергиевского района Оренбургской области в государственный кадастр недвижимости</w:t>
            </w:r>
          </w:p>
        </w:tc>
        <w:tc>
          <w:tcPr>
            <w:tcW w:w="1984" w:type="dxa"/>
            <w:tcBorders>
              <w:top w:val="single" w:sz="4" w:space="0" w:color="auto"/>
              <w:left w:val="single" w:sz="4" w:space="0" w:color="auto"/>
              <w:bottom w:val="single" w:sz="4" w:space="0" w:color="auto"/>
              <w:right w:val="single" w:sz="4" w:space="0" w:color="auto"/>
            </w:tcBorders>
          </w:tcPr>
          <w:p w:rsidR="00D44348" w:rsidRPr="00CF3A7D" w:rsidRDefault="00D44348" w:rsidP="009E5608">
            <w:pPr>
              <w:jc w:val="both"/>
              <w:rPr>
                <w:rFonts w:ascii="Times New Roman" w:hAnsi="Times New Roman" w:cs="Times New Roman"/>
                <w:bCs/>
                <w:sz w:val="24"/>
                <w:szCs w:val="24"/>
              </w:rPr>
            </w:pPr>
            <w:r w:rsidRPr="00CF3A7D">
              <w:rPr>
                <w:rFonts w:ascii="Times New Roman" w:hAnsi="Times New Roman" w:cs="Times New Roman"/>
                <w:bCs/>
                <w:sz w:val="24"/>
                <w:szCs w:val="24"/>
              </w:rPr>
              <w:t>Администрация</w:t>
            </w:r>
            <w:r>
              <w:rPr>
                <w:rFonts w:ascii="Times New Roman" w:hAnsi="Times New Roman" w:cs="Times New Roman"/>
                <w:bCs/>
                <w:sz w:val="24"/>
                <w:szCs w:val="24"/>
              </w:rPr>
              <w:t xml:space="preserve"> Мустаевского сельсовета </w:t>
            </w:r>
            <w:r w:rsidRPr="00CF3A7D">
              <w:rPr>
                <w:rFonts w:ascii="Times New Roman" w:hAnsi="Times New Roman" w:cs="Times New Roman"/>
                <w:bCs/>
                <w:sz w:val="24"/>
                <w:szCs w:val="24"/>
              </w:rPr>
              <w:t>Новосергиевского района Орен</w:t>
            </w:r>
            <w:r>
              <w:rPr>
                <w:rFonts w:ascii="Times New Roman" w:hAnsi="Times New Roman" w:cs="Times New Roman"/>
                <w:bCs/>
                <w:sz w:val="24"/>
                <w:szCs w:val="24"/>
              </w:rPr>
              <w:t>бургской области</w:t>
            </w:r>
          </w:p>
        </w:tc>
        <w:tc>
          <w:tcPr>
            <w:tcW w:w="729" w:type="dxa"/>
            <w:tcBorders>
              <w:top w:val="single" w:sz="4" w:space="0" w:color="auto"/>
              <w:left w:val="single" w:sz="4" w:space="0" w:color="auto"/>
              <w:bottom w:val="single" w:sz="4" w:space="0" w:color="auto"/>
              <w:right w:val="single" w:sz="4" w:space="0" w:color="auto"/>
            </w:tcBorders>
          </w:tcPr>
          <w:p w:rsidR="00D44348" w:rsidRPr="00DE566D" w:rsidRDefault="00D44348" w:rsidP="009E5608">
            <w:pPr>
              <w:jc w:val="both"/>
              <w:rPr>
                <w:rFonts w:ascii="Times New Roman" w:hAnsi="Times New Roman" w:cs="Times New Roman"/>
                <w:bCs/>
                <w:sz w:val="24"/>
                <w:szCs w:val="24"/>
              </w:rPr>
            </w:pPr>
            <w:r>
              <w:rPr>
                <w:rFonts w:ascii="Times New Roman" w:hAnsi="Times New Roman" w:cs="Times New Roman"/>
                <w:bCs/>
                <w:sz w:val="24"/>
                <w:szCs w:val="24"/>
              </w:rPr>
              <w:t>0,00</w:t>
            </w:r>
          </w:p>
        </w:tc>
        <w:tc>
          <w:tcPr>
            <w:tcW w:w="840" w:type="dxa"/>
            <w:tcBorders>
              <w:top w:val="single" w:sz="4" w:space="0" w:color="auto"/>
              <w:left w:val="single" w:sz="4" w:space="0" w:color="auto"/>
              <w:bottom w:val="single" w:sz="4" w:space="0" w:color="auto"/>
            </w:tcBorders>
          </w:tcPr>
          <w:p w:rsidR="00D44348" w:rsidRDefault="00D44348" w:rsidP="009E5608">
            <w:pPr>
              <w:jc w:val="both"/>
              <w:rPr>
                <w:rFonts w:ascii="Times New Roman" w:hAnsi="Times New Roman" w:cs="Times New Roman"/>
                <w:bCs/>
                <w:sz w:val="24"/>
                <w:szCs w:val="24"/>
              </w:rPr>
            </w:pPr>
            <w:r>
              <w:rPr>
                <w:rFonts w:ascii="Times New Roman" w:hAnsi="Times New Roman" w:cs="Times New Roman"/>
                <w:bCs/>
                <w:sz w:val="24"/>
                <w:szCs w:val="24"/>
              </w:rPr>
              <w:t>0,00</w:t>
            </w:r>
          </w:p>
        </w:tc>
        <w:tc>
          <w:tcPr>
            <w:tcW w:w="841" w:type="dxa"/>
            <w:tcBorders>
              <w:top w:val="single" w:sz="4" w:space="0" w:color="auto"/>
              <w:left w:val="single" w:sz="4" w:space="0" w:color="auto"/>
              <w:bottom w:val="single" w:sz="4" w:space="0" w:color="auto"/>
            </w:tcBorders>
          </w:tcPr>
          <w:p w:rsidR="00D44348" w:rsidRDefault="00D44348" w:rsidP="009E5608">
            <w:pPr>
              <w:jc w:val="both"/>
              <w:rPr>
                <w:rFonts w:ascii="Times New Roman" w:hAnsi="Times New Roman" w:cs="Times New Roman"/>
                <w:bCs/>
                <w:sz w:val="24"/>
                <w:szCs w:val="24"/>
              </w:rPr>
            </w:pPr>
            <w:r>
              <w:rPr>
                <w:rFonts w:ascii="Times New Roman" w:hAnsi="Times New Roman" w:cs="Times New Roman"/>
                <w:bCs/>
                <w:sz w:val="24"/>
                <w:szCs w:val="24"/>
              </w:rPr>
              <w:t>3218,0</w:t>
            </w:r>
          </w:p>
        </w:tc>
      </w:tr>
      <w:tr w:rsidR="00D44348" w:rsidRPr="00DE566D" w:rsidTr="00016A26">
        <w:trPr>
          <w:trHeight w:val="144"/>
        </w:trPr>
        <w:tc>
          <w:tcPr>
            <w:tcW w:w="1276" w:type="dxa"/>
            <w:tcBorders>
              <w:top w:val="single" w:sz="4" w:space="0" w:color="auto"/>
              <w:bottom w:val="single" w:sz="4" w:space="0" w:color="auto"/>
              <w:right w:val="single" w:sz="4" w:space="0" w:color="auto"/>
            </w:tcBorders>
          </w:tcPr>
          <w:p w:rsidR="00D44348" w:rsidRPr="00DE566D" w:rsidRDefault="00D44348" w:rsidP="008114CA">
            <w:pPr>
              <w:jc w:val="both"/>
              <w:rPr>
                <w:rFonts w:ascii="Times New Roman" w:hAnsi="Times New Roman" w:cs="Times New Roman"/>
                <w:bCs/>
                <w:sz w:val="24"/>
                <w:szCs w:val="24"/>
              </w:rPr>
            </w:pPr>
            <w:r>
              <w:rPr>
                <w:rFonts w:ascii="Times New Roman" w:hAnsi="Times New Roman" w:cs="Times New Roman"/>
                <w:bCs/>
                <w:sz w:val="24"/>
                <w:szCs w:val="24"/>
              </w:rPr>
              <w:t>Мероприятие 2.3.</w:t>
            </w:r>
          </w:p>
        </w:tc>
        <w:tc>
          <w:tcPr>
            <w:tcW w:w="4111" w:type="dxa"/>
            <w:tcBorders>
              <w:top w:val="single" w:sz="4" w:space="0" w:color="auto"/>
              <w:left w:val="single" w:sz="4" w:space="0" w:color="auto"/>
              <w:bottom w:val="single" w:sz="4" w:space="0" w:color="auto"/>
              <w:right w:val="single" w:sz="4" w:space="0" w:color="auto"/>
            </w:tcBorders>
          </w:tcPr>
          <w:p w:rsidR="00D44348" w:rsidRPr="00DE566D" w:rsidRDefault="00D44348" w:rsidP="008114CA">
            <w:pPr>
              <w:jc w:val="both"/>
              <w:rPr>
                <w:rFonts w:ascii="Times New Roman" w:hAnsi="Times New Roman" w:cs="Times New Roman"/>
                <w:bCs/>
                <w:sz w:val="24"/>
                <w:szCs w:val="24"/>
              </w:rPr>
            </w:pPr>
            <w:r>
              <w:rPr>
                <w:rFonts w:ascii="Times New Roman" w:hAnsi="Times New Roman" w:cs="Times New Roman"/>
                <w:bCs/>
                <w:sz w:val="24"/>
                <w:szCs w:val="24"/>
              </w:rPr>
              <w:t>подготовка документов для внесения сведений о границах зон с особыми условиями использования территории населенного пункта с Измайловка муниципального образования Мустаевский сельсовет Новосергиевского района Оренбургской области в государственный кадастр недвижимости</w:t>
            </w:r>
          </w:p>
        </w:tc>
        <w:tc>
          <w:tcPr>
            <w:tcW w:w="1984" w:type="dxa"/>
            <w:tcBorders>
              <w:top w:val="single" w:sz="4" w:space="0" w:color="auto"/>
              <w:left w:val="single" w:sz="4" w:space="0" w:color="auto"/>
              <w:bottom w:val="single" w:sz="4" w:space="0" w:color="auto"/>
              <w:right w:val="single" w:sz="4" w:space="0" w:color="auto"/>
            </w:tcBorders>
          </w:tcPr>
          <w:p w:rsidR="00D44348" w:rsidRPr="00CF3A7D" w:rsidRDefault="00D44348" w:rsidP="009E5608">
            <w:pPr>
              <w:jc w:val="both"/>
              <w:rPr>
                <w:rFonts w:ascii="Times New Roman" w:hAnsi="Times New Roman" w:cs="Times New Roman"/>
                <w:bCs/>
                <w:sz w:val="24"/>
                <w:szCs w:val="24"/>
              </w:rPr>
            </w:pPr>
            <w:r w:rsidRPr="00CF3A7D">
              <w:rPr>
                <w:rFonts w:ascii="Times New Roman" w:hAnsi="Times New Roman" w:cs="Times New Roman"/>
                <w:bCs/>
                <w:sz w:val="24"/>
                <w:szCs w:val="24"/>
              </w:rPr>
              <w:t>Администрация</w:t>
            </w:r>
            <w:r>
              <w:rPr>
                <w:rFonts w:ascii="Times New Roman" w:hAnsi="Times New Roman" w:cs="Times New Roman"/>
                <w:bCs/>
                <w:sz w:val="24"/>
                <w:szCs w:val="24"/>
              </w:rPr>
              <w:t xml:space="preserve"> Мустаевского сельсовета </w:t>
            </w:r>
            <w:r w:rsidRPr="00CF3A7D">
              <w:rPr>
                <w:rFonts w:ascii="Times New Roman" w:hAnsi="Times New Roman" w:cs="Times New Roman"/>
                <w:bCs/>
                <w:sz w:val="24"/>
                <w:szCs w:val="24"/>
              </w:rPr>
              <w:t>Новосергиевского района Орен</w:t>
            </w:r>
            <w:r>
              <w:rPr>
                <w:rFonts w:ascii="Times New Roman" w:hAnsi="Times New Roman" w:cs="Times New Roman"/>
                <w:bCs/>
                <w:sz w:val="24"/>
                <w:szCs w:val="24"/>
              </w:rPr>
              <w:t>бургской области</w:t>
            </w:r>
          </w:p>
        </w:tc>
        <w:tc>
          <w:tcPr>
            <w:tcW w:w="729" w:type="dxa"/>
            <w:tcBorders>
              <w:top w:val="single" w:sz="4" w:space="0" w:color="auto"/>
              <w:left w:val="single" w:sz="4" w:space="0" w:color="auto"/>
              <w:bottom w:val="single" w:sz="4" w:space="0" w:color="auto"/>
              <w:right w:val="single" w:sz="4" w:space="0" w:color="auto"/>
            </w:tcBorders>
          </w:tcPr>
          <w:p w:rsidR="00D44348" w:rsidRPr="00DE566D" w:rsidRDefault="00D44348" w:rsidP="009E5608">
            <w:pPr>
              <w:jc w:val="both"/>
              <w:rPr>
                <w:rFonts w:ascii="Times New Roman" w:hAnsi="Times New Roman" w:cs="Times New Roman"/>
                <w:bCs/>
                <w:sz w:val="24"/>
                <w:szCs w:val="24"/>
              </w:rPr>
            </w:pPr>
            <w:r>
              <w:rPr>
                <w:rFonts w:ascii="Times New Roman" w:hAnsi="Times New Roman" w:cs="Times New Roman"/>
                <w:bCs/>
                <w:sz w:val="24"/>
                <w:szCs w:val="24"/>
              </w:rPr>
              <w:t>0,00</w:t>
            </w:r>
          </w:p>
        </w:tc>
        <w:tc>
          <w:tcPr>
            <w:tcW w:w="840" w:type="dxa"/>
            <w:tcBorders>
              <w:top w:val="single" w:sz="4" w:space="0" w:color="auto"/>
              <w:left w:val="single" w:sz="4" w:space="0" w:color="auto"/>
              <w:bottom w:val="single" w:sz="4" w:space="0" w:color="auto"/>
            </w:tcBorders>
          </w:tcPr>
          <w:p w:rsidR="00D44348" w:rsidRDefault="00D44348" w:rsidP="009E5608">
            <w:pPr>
              <w:jc w:val="both"/>
              <w:rPr>
                <w:rFonts w:ascii="Times New Roman" w:hAnsi="Times New Roman" w:cs="Times New Roman"/>
                <w:bCs/>
                <w:sz w:val="24"/>
                <w:szCs w:val="24"/>
              </w:rPr>
            </w:pPr>
            <w:r>
              <w:rPr>
                <w:rFonts w:ascii="Times New Roman" w:hAnsi="Times New Roman" w:cs="Times New Roman"/>
                <w:bCs/>
                <w:sz w:val="24"/>
                <w:szCs w:val="24"/>
              </w:rPr>
              <w:t>3213,0</w:t>
            </w:r>
          </w:p>
        </w:tc>
        <w:tc>
          <w:tcPr>
            <w:tcW w:w="841" w:type="dxa"/>
            <w:tcBorders>
              <w:top w:val="single" w:sz="4" w:space="0" w:color="auto"/>
              <w:left w:val="single" w:sz="4" w:space="0" w:color="auto"/>
              <w:bottom w:val="single" w:sz="4" w:space="0" w:color="auto"/>
            </w:tcBorders>
          </w:tcPr>
          <w:p w:rsidR="00D44348" w:rsidRPr="009763E4" w:rsidRDefault="00D44348" w:rsidP="009763E4">
            <w:pPr>
              <w:jc w:val="center"/>
              <w:rPr>
                <w:rFonts w:ascii="Times New Roman" w:hAnsi="Times New Roman" w:cs="Times New Roman"/>
                <w:sz w:val="24"/>
                <w:szCs w:val="24"/>
              </w:rPr>
            </w:pPr>
            <w:r>
              <w:rPr>
                <w:rFonts w:ascii="Times New Roman" w:hAnsi="Times New Roman" w:cs="Times New Roman"/>
                <w:sz w:val="24"/>
                <w:szCs w:val="24"/>
              </w:rPr>
              <w:t>0,00</w:t>
            </w:r>
          </w:p>
        </w:tc>
      </w:tr>
    </w:tbl>
    <w:p w:rsidR="00D44348" w:rsidRDefault="00D44348"/>
    <w:sectPr w:rsidR="00D44348" w:rsidSect="00C531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3679"/>
    <w:rsid w:val="00016A26"/>
    <w:rsid w:val="00020688"/>
    <w:rsid w:val="00036DFD"/>
    <w:rsid w:val="000648B3"/>
    <w:rsid w:val="00083BA4"/>
    <w:rsid w:val="00084D04"/>
    <w:rsid w:val="00085960"/>
    <w:rsid w:val="000A6462"/>
    <w:rsid w:val="000B3134"/>
    <w:rsid w:val="000F7274"/>
    <w:rsid w:val="00156E66"/>
    <w:rsid w:val="00166D5C"/>
    <w:rsid w:val="00194B9B"/>
    <w:rsid w:val="002327DA"/>
    <w:rsid w:val="00267161"/>
    <w:rsid w:val="002C0D77"/>
    <w:rsid w:val="002C12FC"/>
    <w:rsid w:val="002E6A1D"/>
    <w:rsid w:val="003057E9"/>
    <w:rsid w:val="00331E35"/>
    <w:rsid w:val="003651E6"/>
    <w:rsid w:val="0039332A"/>
    <w:rsid w:val="003A2210"/>
    <w:rsid w:val="003A25A3"/>
    <w:rsid w:val="003B1285"/>
    <w:rsid w:val="003B38FD"/>
    <w:rsid w:val="003D2BF5"/>
    <w:rsid w:val="003D7A95"/>
    <w:rsid w:val="003E7E70"/>
    <w:rsid w:val="00405D6D"/>
    <w:rsid w:val="00443679"/>
    <w:rsid w:val="004467A6"/>
    <w:rsid w:val="004755A9"/>
    <w:rsid w:val="0049079B"/>
    <w:rsid w:val="004C331A"/>
    <w:rsid w:val="004D7557"/>
    <w:rsid w:val="005524D7"/>
    <w:rsid w:val="00580319"/>
    <w:rsid w:val="005B1C09"/>
    <w:rsid w:val="005C280B"/>
    <w:rsid w:val="005D5A18"/>
    <w:rsid w:val="005E3B86"/>
    <w:rsid w:val="005E4C47"/>
    <w:rsid w:val="005F52E9"/>
    <w:rsid w:val="006159FC"/>
    <w:rsid w:val="00617663"/>
    <w:rsid w:val="00617949"/>
    <w:rsid w:val="006342F5"/>
    <w:rsid w:val="00634DCD"/>
    <w:rsid w:val="0065322B"/>
    <w:rsid w:val="006615D8"/>
    <w:rsid w:val="00682EAB"/>
    <w:rsid w:val="006874A2"/>
    <w:rsid w:val="006977B5"/>
    <w:rsid w:val="006B30A5"/>
    <w:rsid w:val="006C65CD"/>
    <w:rsid w:val="006D7B82"/>
    <w:rsid w:val="007319C7"/>
    <w:rsid w:val="00756667"/>
    <w:rsid w:val="00757513"/>
    <w:rsid w:val="00771071"/>
    <w:rsid w:val="007A5B53"/>
    <w:rsid w:val="007B014C"/>
    <w:rsid w:val="007B6B58"/>
    <w:rsid w:val="007C66AE"/>
    <w:rsid w:val="007D5F75"/>
    <w:rsid w:val="007E2D35"/>
    <w:rsid w:val="007E4AD4"/>
    <w:rsid w:val="007F0310"/>
    <w:rsid w:val="008114CA"/>
    <w:rsid w:val="008166ED"/>
    <w:rsid w:val="00842313"/>
    <w:rsid w:val="00852A3E"/>
    <w:rsid w:val="008903D4"/>
    <w:rsid w:val="008B16D1"/>
    <w:rsid w:val="008B5469"/>
    <w:rsid w:val="008F4775"/>
    <w:rsid w:val="008F5F40"/>
    <w:rsid w:val="00910FD3"/>
    <w:rsid w:val="009674FD"/>
    <w:rsid w:val="009763E4"/>
    <w:rsid w:val="00987188"/>
    <w:rsid w:val="00996E2F"/>
    <w:rsid w:val="009A7AAB"/>
    <w:rsid w:val="009B7C7B"/>
    <w:rsid w:val="009E3132"/>
    <w:rsid w:val="009E5608"/>
    <w:rsid w:val="00A231EA"/>
    <w:rsid w:val="00A35804"/>
    <w:rsid w:val="00A770E0"/>
    <w:rsid w:val="00A82C3B"/>
    <w:rsid w:val="00A9426B"/>
    <w:rsid w:val="00AA7421"/>
    <w:rsid w:val="00AD25A7"/>
    <w:rsid w:val="00B2256E"/>
    <w:rsid w:val="00B23D4E"/>
    <w:rsid w:val="00B574B8"/>
    <w:rsid w:val="00B613CC"/>
    <w:rsid w:val="00B80AF3"/>
    <w:rsid w:val="00B86ACD"/>
    <w:rsid w:val="00B963D7"/>
    <w:rsid w:val="00C012DC"/>
    <w:rsid w:val="00C3148F"/>
    <w:rsid w:val="00C34F25"/>
    <w:rsid w:val="00C53129"/>
    <w:rsid w:val="00C65DFC"/>
    <w:rsid w:val="00C74473"/>
    <w:rsid w:val="00C75D90"/>
    <w:rsid w:val="00C85E0D"/>
    <w:rsid w:val="00CE2FF7"/>
    <w:rsid w:val="00CF3A7D"/>
    <w:rsid w:val="00CF4586"/>
    <w:rsid w:val="00CF6840"/>
    <w:rsid w:val="00D0414A"/>
    <w:rsid w:val="00D07128"/>
    <w:rsid w:val="00D435E5"/>
    <w:rsid w:val="00D44348"/>
    <w:rsid w:val="00D6494E"/>
    <w:rsid w:val="00DA3185"/>
    <w:rsid w:val="00DC293B"/>
    <w:rsid w:val="00DC6EF3"/>
    <w:rsid w:val="00DD142D"/>
    <w:rsid w:val="00DE566D"/>
    <w:rsid w:val="00E11498"/>
    <w:rsid w:val="00E75DCD"/>
    <w:rsid w:val="00EA2F8B"/>
    <w:rsid w:val="00EA6C2F"/>
    <w:rsid w:val="00EE0DB3"/>
    <w:rsid w:val="00EE1741"/>
    <w:rsid w:val="00F7305E"/>
    <w:rsid w:val="00F872FA"/>
    <w:rsid w:val="00FA02F2"/>
    <w:rsid w:val="00FC155A"/>
    <w:rsid w:val="00FD4393"/>
    <w:rsid w:val="00FD458C"/>
    <w:rsid w:val="00FF23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A7D"/>
    <w:pPr>
      <w:widowControl w:val="0"/>
      <w:autoSpaceDE w:val="0"/>
      <w:autoSpaceDN w:val="0"/>
      <w:adjustRightInd w:val="0"/>
    </w:pPr>
    <w:rPr>
      <w:rFonts w:ascii="Courier New" w:eastAsia="Times New Roman" w:hAnsi="Courier New" w:cs="Courier Ne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CF3A7D"/>
    <w:rPr>
      <w:rFonts w:cs="Times New Roman"/>
      <w:b/>
    </w:rPr>
  </w:style>
  <w:style w:type="character" w:styleId="a4">
    <w:name w:val="Hyperlink"/>
    <w:basedOn w:val="a0"/>
    <w:uiPriority w:val="99"/>
    <w:rsid w:val="00CF3A7D"/>
    <w:rPr>
      <w:rFonts w:cs="Times New Roman"/>
      <w:color w:val="0000FF"/>
      <w:u w:val="single"/>
    </w:rPr>
  </w:style>
  <w:style w:type="paragraph" w:styleId="a5">
    <w:name w:val="Balloon Text"/>
    <w:basedOn w:val="a"/>
    <w:link w:val="a6"/>
    <w:uiPriority w:val="99"/>
    <w:semiHidden/>
    <w:rsid w:val="00CF3A7D"/>
    <w:rPr>
      <w:rFonts w:ascii="Tahoma" w:hAnsi="Tahoma" w:cs="Tahoma"/>
      <w:sz w:val="16"/>
      <w:szCs w:val="16"/>
    </w:rPr>
  </w:style>
  <w:style w:type="character" w:customStyle="1" w:styleId="a6">
    <w:name w:val="Текст выноски Знак"/>
    <w:basedOn w:val="a0"/>
    <w:link w:val="a5"/>
    <w:uiPriority w:val="99"/>
    <w:semiHidden/>
    <w:locked/>
    <w:rsid w:val="00CF3A7D"/>
    <w:rPr>
      <w:rFonts w:ascii="Tahoma" w:hAnsi="Tahoma" w:cs="Tahoma"/>
      <w:sz w:val="16"/>
      <w:szCs w:val="16"/>
      <w:lang w:eastAsia="ru-RU"/>
    </w:rPr>
  </w:style>
  <w:style w:type="table" w:styleId="a7">
    <w:name w:val="Table Grid"/>
    <w:basedOn w:val="a1"/>
    <w:uiPriority w:val="99"/>
    <w:rsid w:val="005E4C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04892.0" TargetMode="External"/><Relationship Id="rId13" Type="http://schemas.openxmlformats.org/officeDocument/2006/relationships/hyperlink" Target="garantF1://27475269.0" TargetMode="External"/><Relationship Id="rId18" Type="http://schemas.openxmlformats.org/officeDocument/2006/relationships/hyperlink" Target="garantF1://12038258.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garantF1://12038258.0" TargetMode="External"/><Relationship Id="rId7" Type="http://schemas.openxmlformats.org/officeDocument/2006/relationships/hyperlink" Target="garantF1://12038258.26" TargetMode="External"/><Relationship Id="rId12" Type="http://schemas.openxmlformats.org/officeDocument/2006/relationships/hyperlink" Target="garantF1://70041288.0" TargetMode="Externa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12038258.0" TargetMode="External"/><Relationship Id="rId20" Type="http://schemas.openxmlformats.org/officeDocument/2006/relationships/hyperlink" Target="garantF1://12038258.0" TargetMode="External"/><Relationship Id="rId1" Type="http://schemas.openxmlformats.org/officeDocument/2006/relationships/styles" Target="styles.xml"/><Relationship Id="rId6" Type="http://schemas.openxmlformats.org/officeDocument/2006/relationships/hyperlink" Target="garantF1://27466297.10000" TargetMode="External"/><Relationship Id="rId11" Type="http://schemas.openxmlformats.org/officeDocument/2006/relationships/hyperlink" Target="garantF1://12052642.0" TargetMode="External"/><Relationship Id="rId24" Type="http://schemas.openxmlformats.org/officeDocument/2006/relationships/hyperlink" Target="garantF1://12038258.0" TargetMode="External"/><Relationship Id="rId5" Type="http://schemas.openxmlformats.org/officeDocument/2006/relationships/hyperlink" Target="garantF1://12038258.0" TargetMode="External"/><Relationship Id="rId15" Type="http://schemas.openxmlformats.org/officeDocument/2006/relationships/hyperlink" Target="garantF1://27404552.0" TargetMode="External"/><Relationship Id="rId23" Type="http://schemas.openxmlformats.org/officeDocument/2006/relationships/hyperlink" Target="garantF1://12038258.0" TargetMode="External"/><Relationship Id="rId10" Type="http://schemas.openxmlformats.org/officeDocument/2006/relationships/hyperlink" Target="garantF1://12038257.0" TargetMode="External"/><Relationship Id="rId19" Type="http://schemas.openxmlformats.org/officeDocument/2006/relationships/hyperlink" Target="garantF1://12038258.0" TargetMode="External"/><Relationship Id="rId4" Type="http://schemas.openxmlformats.org/officeDocument/2006/relationships/hyperlink" Target="garantF1://12038258.26" TargetMode="External"/><Relationship Id="rId9" Type="http://schemas.openxmlformats.org/officeDocument/2006/relationships/hyperlink" Target="garantF1://12038258.0" TargetMode="External"/><Relationship Id="rId14" Type="http://schemas.openxmlformats.org/officeDocument/2006/relationships/hyperlink" Target="garantF1://27420188.0" TargetMode="External"/><Relationship Id="rId22" Type="http://schemas.openxmlformats.org/officeDocument/2006/relationships/hyperlink" Target="garantF1://120382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18</Pages>
  <Words>5512</Words>
  <Characters>31419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Борисович Насакин</dc:creator>
  <cp:keywords/>
  <dc:description/>
  <cp:lastModifiedBy>Березина</cp:lastModifiedBy>
  <cp:revision>74</cp:revision>
  <cp:lastPrinted>2016-06-01T03:21:00Z</cp:lastPrinted>
  <dcterms:created xsi:type="dcterms:W3CDTF">2014-08-18T09:40:00Z</dcterms:created>
  <dcterms:modified xsi:type="dcterms:W3CDTF">2016-06-08T05:54:00Z</dcterms:modified>
</cp:coreProperties>
</file>