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270" w:rsidRPr="003C7270" w:rsidRDefault="003C7270" w:rsidP="003C7270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P58"/>
      <w:bookmarkEnd w:id="0"/>
      <w:r w:rsidRPr="003C7270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C7270" w:rsidRPr="003C7270" w:rsidRDefault="003C7270" w:rsidP="003C7270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C727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C7270" w:rsidRPr="003C7270" w:rsidRDefault="003C7270" w:rsidP="003C7270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C7270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3C7270" w:rsidRPr="003C7270" w:rsidRDefault="003C7270" w:rsidP="003C7270">
      <w:pPr>
        <w:tabs>
          <w:tab w:val="right" w:pos="900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3C7270">
        <w:rPr>
          <w:rFonts w:ascii="Arial" w:hAnsi="Arial" w:cs="Arial"/>
          <w:b/>
          <w:caps/>
          <w:sz w:val="32"/>
          <w:szCs w:val="32"/>
        </w:rPr>
        <w:t>НОВОСЕРГИЕВСКОГО районА</w:t>
      </w:r>
    </w:p>
    <w:p w:rsidR="003C7270" w:rsidRPr="003C7270" w:rsidRDefault="003C7270" w:rsidP="003C7270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C7270">
        <w:rPr>
          <w:rFonts w:ascii="Arial" w:hAnsi="Arial" w:cs="Arial"/>
          <w:b/>
          <w:caps/>
          <w:sz w:val="32"/>
          <w:szCs w:val="32"/>
        </w:rPr>
        <w:t xml:space="preserve"> оренбургской</w:t>
      </w:r>
      <w:r w:rsidRPr="003C7270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3C7270" w:rsidRPr="003C7270" w:rsidRDefault="003C7270" w:rsidP="003C7270">
      <w:pPr>
        <w:tabs>
          <w:tab w:val="right" w:pos="90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C7270" w:rsidRPr="003C7270" w:rsidRDefault="003C7270" w:rsidP="003C7270">
      <w:pPr>
        <w:tabs>
          <w:tab w:val="right" w:pos="900"/>
        </w:tabs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C727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3C7270">
        <w:rPr>
          <w:rFonts w:ascii="Arial" w:hAnsi="Arial" w:cs="Arial"/>
          <w:b/>
          <w:sz w:val="32"/>
          <w:szCs w:val="32"/>
        </w:rPr>
        <w:t>П</w:t>
      </w:r>
      <w:proofErr w:type="gramEnd"/>
      <w:r w:rsidRPr="003C7270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C7270" w:rsidRPr="003C7270" w:rsidRDefault="003C7270" w:rsidP="003C7270">
      <w:pPr>
        <w:tabs>
          <w:tab w:val="right" w:pos="900"/>
        </w:tabs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C7270" w:rsidRPr="003C7270" w:rsidRDefault="00456068" w:rsidP="003C7270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22.11.2018г.</w:t>
      </w:r>
      <w:r w:rsidR="003C7270"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="003C7270"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="003C7270"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="003C7270"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="003C7270"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="003C7270"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="003C7270"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="003C7270"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="003C7270" w:rsidRPr="003C7270">
        <w:rPr>
          <w:rFonts w:ascii="Arial" w:hAnsi="Arial" w:cs="Arial"/>
          <w:b/>
          <w:color w:val="000000"/>
          <w:sz w:val="32"/>
          <w:szCs w:val="32"/>
        </w:rPr>
        <w:tab/>
      </w:r>
      <w:r w:rsidR="00875A8E">
        <w:rPr>
          <w:rFonts w:ascii="Arial" w:hAnsi="Arial" w:cs="Arial"/>
          <w:b/>
          <w:color w:val="000000"/>
          <w:sz w:val="32"/>
          <w:szCs w:val="32"/>
        </w:rPr>
        <w:t xml:space="preserve">    </w:t>
      </w:r>
      <w:r w:rsidR="003C7270" w:rsidRPr="003C7270">
        <w:rPr>
          <w:rFonts w:ascii="Arial" w:hAnsi="Arial" w:cs="Arial"/>
          <w:b/>
          <w:color w:val="000000"/>
          <w:sz w:val="32"/>
          <w:szCs w:val="32"/>
        </w:rPr>
        <w:t xml:space="preserve">№ </w:t>
      </w:r>
      <w:r w:rsidR="00770E82">
        <w:rPr>
          <w:rFonts w:ascii="Arial" w:hAnsi="Arial" w:cs="Arial"/>
          <w:b/>
          <w:color w:val="000000"/>
          <w:sz w:val="32"/>
          <w:szCs w:val="32"/>
        </w:rPr>
        <w:t>39</w:t>
      </w:r>
      <w:r w:rsidR="003C7270" w:rsidRPr="003C7270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3C7270" w:rsidRPr="003C7270" w:rsidRDefault="003C7270" w:rsidP="003C7270">
      <w:pPr>
        <w:tabs>
          <w:tab w:val="right" w:pos="900"/>
          <w:tab w:val="right" w:pos="10260"/>
        </w:tabs>
        <w:rPr>
          <w:rFonts w:ascii="Arial" w:hAnsi="Arial" w:cs="Arial"/>
          <w:sz w:val="32"/>
          <w:szCs w:val="32"/>
        </w:rPr>
      </w:pPr>
    </w:p>
    <w:p w:rsidR="003C7270" w:rsidRPr="003C7270" w:rsidRDefault="003C7270" w:rsidP="003C72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C7270">
        <w:rPr>
          <w:rFonts w:ascii="Arial" w:hAnsi="Arial" w:cs="Arial"/>
          <w:b/>
          <w:bCs/>
          <w:sz w:val="32"/>
          <w:szCs w:val="32"/>
        </w:rPr>
        <w:t>О  принятии административного регламента</w:t>
      </w:r>
    </w:p>
    <w:p w:rsidR="003C7270" w:rsidRPr="003C7270" w:rsidRDefault="003C7270" w:rsidP="003C72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C7270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</w:t>
      </w:r>
    </w:p>
    <w:p w:rsidR="00456068" w:rsidRPr="00456068" w:rsidRDefault="003C7270" w:rsidP="0045606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C7270">
        <w:rPr>
          <w:rFonts w:ascii="Arial" w:hAnsi="Arial" w:cs="Arial"/>
          <w:sz w:val="32"/>
          <w:szCs w:val="32"/>
        </w:rPr>
        <w:t>«</w:t>
      </w:r>
      <w:r w:rsidR="00456068" w:rsidRPr="00456068">
        <w:rPr>
          <w:rFonts w:ascii="Arial" w:hAnsi="Arial" w:cs="Arial"/>
          <w:sz w:val="32"/>
          <w:szCs w:val="32"/>
        </w:rPr>
        <w:t>Административный регламент</w:t>
      </w:r>
    </w:p>
    <w:p w:rsidR="00456068" w:rsidRDefault="00456068" w:rsidP="0045606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56068">
        <w:rPr>
          <w:rFonts w:ascii="Arial" w:hAnsi="Arial" w:cs="Arial"/>
          <w:sz w:val="32"/>
          <w:szCs w:val="32"/>
        </w:rPr>
        <w:t xml:space="preserve"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</w:t>
      </w:r>
    </w:p>
    <w:p w:rsidR="00456068" w:rsidRPr="00456068" w:rsidRDefault="00456068" w:rsidP="00456068">
      <w:pPr>
        <w:pStyle w:val="ConsPlus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нежилого помещения </w:t>
      </w:r>
      <w:r w:rsidRPr="00456068">
        <w:rPr>
          <w:rFonts w:ascii="Arial" w:hAnsi="Arial" w:cs="Arial"/>
          <w:sz w:val="32"/>
          <w:szCs w:val="32"/>
        </w:rPr>
        <w:t>в жилое помещение»</w:t>
      </w:r>
    </w:p>
    <w:p w:rsidR="00770E82" w:rsidRDefault="00770E82" w:rsidP="00770E82">
      <w:pPr>
        <w:pStyle w:val="ConsPlusTitle"/>
        <w:jc w:val="center"/>
        <w:rPr>
          <w:rFonts w:ascii="Arial" w:hAnsi="Arial" w:cs="Arial"/>
          <w:b w:val="0"/>
        </w:rPr>
      </w:pPr>
    </w:p>
    <w:p w:rsidR="00770E82" w:rsidRDefault="00770E82" w:rsidP="00770E82">
      <w:pPr>
        <w:pStyle w:val="ConsPlusTitle"/>
        <w:jc w:val="center"/>
        <w:rPr>
          <w:rFonts w:ascii="Arial" w:hAnsi="Arial" w:cs="Arial"/>
          <w:b w:val="0"/>
        </w:rPr>
      </w:pPr>
    </w:p>
    <w:p w:rsidR="00770E82" w:rsidRPr="00770E82" w:rsidRDefault="00770E82" w:rsidP="00770E8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</w:rPr>
        <w:t xml:space="preserve">       </w:t>
      </w:r>
      <w:r w:rsidR="003C7270" w:rsidRPr="00770E82">
        <w:rPr>
          <w:rFonts w:ascii="Arial" w:hAnsi="Arial" w:cs="Arial"/>
          <w:b w:val="0"/>
        </w:rPr>
        <w:t>1.</w:t>
      </w:r>
      <w:r w:rsidR="003C7270" w:rsidRPr="00770E82">
        <w:rPr>
          <w:rFonts w:ascii="Arial" w:hAnsi="Arial" w:cs="Arial"/>
          <w:b w:val="0"/>
          <w:sz w:val="24"/>
          <w:szCs w:val="24"/>
        </w:rPr>
        <w:t xml:space="preserve">Утвердить   административный регламент предоставления муниципальной услуги  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3C7270" w:rsidRPr="00770E82">
        <w:rPr>
          <w:rFonts w:ascii="Arial" w:hAnsi="Arial" w:cs="Arial"/>
          <w:b w:val="0"/>
          <w:sz w:val="24"/>
          <w:szCs w:val="24"/>
        </w:rPr>
        <w:t>«</w:t>
      </w:r>
      <w:r w:rsidRPr="00770E82">
        <w:rPr>
          <w:rFonts w:ascii="Arial" w:hAnsi="Arial" w:cs="Arial"/>
          <w:b w:val="0"/>
          <w:sz w:val="24"/>
          <w:szCs w:val="24"/>
        </w:rPr>
        <w:t>Прием документов и выдача уведомлений о переводе или об отказе в переводе жилого помещения в нежилое по</w:t>
      </w:r>
      <w:r>
        <w:rPr>
          <w:rFonts w:ascii="Arial" w:hAnsi="Arial" w:cs="Arial"/>
          <w:b w:val="0"/>
          <w:sz w:val="24"/>
          <w:szCs w:val="24"/>
        </w:rPr>
        <w:t xml:space="preserve">мещение или нежилого помещения </w:t>
      </w:r>
      <w:r w:rsidRPr="00770E82">
        <w:rPr>
          <w:rFonts w:ascii="Arial" w:hAnsi="Arial" w:cs="Arial"/>
          <w:b w:val="0"/>
          <w:sz w:val="24"/>
          <w:szCs w:val="24"/>
        </w:rPr>
        <w:t>в жилое помещение»</w:t>
      </w:r>
    </w:p>
    <w:p w:rsidR="003C7270" w:rsidRPr="003C7270" w:rsidRDefault="003C7270" w:rsidP="00770E8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C7270" w:rsidRPr="003C7270" w:rsidRDefault="00770E82" w:rsidP="00770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7270" w:rsidRPr="003C7270">
        <w:rPr>
          <w:rFonts w:ascii="Arial" w:hAnsi="Arial" w:cs="Arial"/>
        </w:rPr>
        <w:t>2.</w:t>
      </w:r>
      <w:proofErr w:type="gramStart"/>
      <w:r w:rsidR="003C7270" w:rsidRPr="003C7270">
        <w:rPr>
          <w:rFonts w:ascii="Arial" w:hAnsi="Arial" w:cs="Arial"/>
        </w:rPr>
        <w:t>Контроль  за</w:t>
      </w:r>
      <w:proofErr w:type="gramEnd"/>
      <w:r w:rsidR="003C7270" w:rsidRPr="003C7270">
        <w:rPr>
          <w:rFonts w:ascii="Arial" w:hAnsi="Arial" w:cs="Arial"/>
        </w:rPr>
        <w:t xml:space="preserve">  выполнением постановления оставляю за собой.</w:t>
      </w:r>
    </w:p>
    <w:p w:rsidR="003C7270" w:rsidRPr="003C7270" w:rsidRDefault="003C7270" w:rsidP="003C7270">
      <w:pPr>
        <w:ind w:firstLine="708"/>
        <w:rPr>
          <w:rFonts w:ascii="Arial" w:hAnsi="Arial" w:cs="Arial"/>
        </w:rPr>
      </w:pPr>
    </w:p>
    <w:p w:rsidR="003C7270" w:rsidRPr="003C7270" w:rsidRDefault="00770E82" w:rsidP="00770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</w:t>
      </w:r>
      <w:r w:rsidR="003C7270" w:rsidRPr="003C7270">
        <w:rPr>
          <w:rFonts w:ascii="Arial" w:hAnsi="Arial" w:cs="Arial"/>
        </w:rPr>
        <w:t xml:space="preserve">Постановление вступает в силу с момента его подписания и подлежит  размещению  на официальном сайте администрации муниципального образования  </w:t>
      </w:r>
      <w:proofErr w:type="spellStart"/>
      <w:r w:rsidR="003C7270" w:rsidRPr="003C7270">
        <w:rPr>
          <w:rFonts w:ascii="Arial" w:hAnsi="Arial" w:cs="Arial"/>
        </w:rPr>
        <w:t>Мустаевский</w:t>
      </w:r>
      <w:proofErr w:type="spellEnd"/>
      <w:r w:rsidR="003C7270" w:rsidRPr="003C7270">
        <w:rPr>
          <w:rFonts w:ascii="Arial" w:hAnsi="Arial" w:cs="Arial"/>
        </w:rPr>
        <w:t xml:space="preserve"> сельсовет.</w:t>
      </w:r>
    </w:p>
    <w:p w:rsidR="003C7270" w:rsidRPr="003C7270" w:rsidRDefault="003C7270" w:rsidP="00770E82">
      <w:pPr>
        <w:ind w:firstLine="708"/>
        <w:jc w:val="both"/>
        <w:rPr>
          <w:rFonts w:ascii="Arial" w:hAnsi="Arial" w:cs="Arial"/>
        </w:rPr>
      </w:pPr>
      <w:r w:rsidRPr="003C7270">
        <w:rPr>
          <w:rFonts w:ascii="Arial" w:hAnsi="Arial" w:cs="Arial"/>
        </w:rPr>
        <w:t xml:space="preserve"> </w:t>
      </w:r>
    </w:p>
    <w:p w:rsidR="003C7270" w:rsidRPr="003C7270" w:rsidRDefault="003C7270" w:rsidP="003C7270">
      <w:pPr>
        <w:ind w:firstLine="708"/>
        <w:rPr>
          <w:rFonts w:ascii="Arial" w:hAnsi="Arial" w:cs="Arial"/>
        </w:rPr>
      </w:pPr>
    </w:p>
    <w:p w:rsidR="003C7270" w:rsidRPr="003C7270" w:rsidRDefault="003C7270" w:rsidP="003C7270">
      <w:pPr>
        <w:ind w:firstLine="708"/>
        <w:rPr>
          <w:rFonts w:ascii="Arial" w:hAnsi="Arial" w:cs="Arial"/>
        </w:rPr>
      </w:pPr>
    </w:p>
    <w:p w:rsidR="003C7270" w:rsidRPr="003C7270" w:rsidRDefault="00770E82" w:rsidP="00770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 w:rsidR="003C7270" w:rsidRPr="003C727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proofErr w:type="spellEnd"/>
      <w:r w:rsidR="003C7270" w:rsidRPr="003C7270">
        <w:rPr>
          <w:rFonts w:ascii="Arial" w:hAnsi="Arial" w:cs="Arial"/>
        </w:rPr>
        <w:t xml:space="preserve"> муниципального образования</w:t>
      </w:r>
    </w:p>
    <w:p w:rsidR="003C7270" w:rsidRPr="003C7270" w:rsidRDefault="00770E82" w:rsidP="00770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3C7270" w:rsidRPr="003C7270">
        <w:rPr>
          <w:rFonts w:ascii="Arial" w:hAnsi="Arial" w:cs="Arial"/>
        </w:rPr>
        <w:t>Мустаевский</w:t>
      </w:r>
      <w:proofErr w:type="spellEnd"/>
      <w:r w:rsidR="003C7270" w:rsidRPr="003C7270">
        <w:rPr>
          <w:rFonts w:ascii="Arial" w:hAnsi="Arial" w:cs="Arial"/>
        </w:rPr>
        <w:t xml:space="preserve"> сельсовет                                              </w:t>
      </w:r>
      <w:r>
        <w:rPr>
          <w:rFonts w:ascii="Arial" w:hAnsi="Arial" w:cs="Arial"/>
        </w:rPr>
        <w:t xml:space="preserve">                       </w:t>
      </w:r>
      <w:r w:rsidR="003C7270" w:rsidRPr="003C727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Л.А.Березина</w:t>
      </w:r>
      <w:proofErr w:type="spellEnd"/>
    </w:p>
    <w:p w:rsidR="003C7270" w:rsidRPr="003C7270" w:rsidRDefault="003C7270" w:rsidP="003C7270">
      <w:pPr>
        <w:rPr>
          <w:rFonts w:ascii="Arial" w:hAnsi="Arial" w:cs="Arial"/>
          <w:u w:val="single"/>
        </w:rPr>
      </w:pPr>
    </w:p>
    <w:p w:rsidR="003C7270" w:rsidRPr="003C7270" w:rsidRDefault="003C7270" w:rsidP="003C7270">
      <w:pPr>
        <w:jc w:val="center"/>
        <w:rPr>
          <w:rFonts w:ascii="Arial" w:hAnsi="Arial" w:cs="Arial"/>
          <w:b/>
          <w:sz w:val="32"/>
          <w:szCs w:val="32"/>
        </w:rPr>
      </w:pPr>
    </w:p>
    <w:p w:rsidR="003C7270" w:rsidRDefault="003C727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7270" w:rsidRDefault="003C727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7270" w:rsidRDefault="003C727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770E82" w:rsidP="00770E8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5A4539"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70E82" w:rsidRDefault="00770E82" w:rsidP="00770E8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A4539" w:rsidRPr="007C6D27" w:rsidRDefault="00BC586B" w:rsidP="00770E8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</w:t>
      </w:r>
      <w:r w:rsidR="00770E82">
        <w:rPr>
          <w:rFonts w:ascii="Times New Roman" w:hAnsi="Times New Roman" w:cs="Times New Roman"/>
          <w:sz w:val="24"/>
          <w:szCs w:val="24"/>
        </w:rPr>
        <w:t xml:space="preserve">      </w:t>
      </w:r>
      <w:r w:rsidR="00803A47" w:rsidRPr="008569AB">
        <w:rPr>
          <w:rFonts w:ascii="Times New Roman" w:hAnsi="Times New Roman" w:cs="Times New Roman"/>
          <w:sz w:val="24"/>
          <w:szCs w:val="24"/>
        </w:rPr>
        <w:t>помещения в нежилое по</w:t>
      </w:r>
      <w:r w:rsidR="00770E82">
        <w:rPr>
          <w:rFonts w:ascii="Times New Roman" w:hAnsi="Times New Roman" w:cs="Times New Roman"/>
          <w:sz w:val="24"/>
          <w:szCs w:val="24"/>
        </w:rPr>
        <w:t xml:space="preserve">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t>в жилое помещение</w:t>
      </w:r>
      <w:r w:rsidR="00770E82">
        <w:rPr>
          <w:rFonts w:ascii="Times New Roman" w:hAnsi="Times New Roman" w:cs="Times New Roman"/>
          <w:sz w:val="24"/>
          <w:szCs w:val="24"/>
        </w:rPr>
        <w:t xml:space="preserve"> </w:t>
      </w:r>
      <w:r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770E8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 помещение или нежилого пом</w:t>
      </w:r>
      <w:r w:rsidR="00770E82">
        <w:rPr>
          <w:rFonts w:ascii="Times New Roman" w:hAnsi="Times New Roman" w:cs="Times New Roman"/>
          <w:b w:val="0"/>
          <w:sz w:val="24"/>
          <w:szCs w:val="24"/>
        </w:rPr>
        <w:t xml:space="preserve">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77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E82">
        <w:rPr>
          <w:rFonts w:ascii="Times New Roman" w:hAnsi="Times New Roman" w:cs="Times New Roman"/>
          <w:sz w:val="24"/>
          <w:szCs w:val="24"/>
        </w:rPr>
        <w:t>Администация</w:t>
      </w:r>
      <w:proofErr w:type="spellEnd"/>
      <w:r w:rsidR="0077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E82">
        <w:rPr>
          <w:rFonts w:ascii="Times New Roman" w:hAnsi="Times New Roman" w:cs="Times New Roman"/>
          <w:sz w:val="24"/>
          <w:szCs w:val="24"/>
        </w:rPr>
        <w:t>Мустаевского</w:t>
      </w:r>
      <w:proofErr w:type="spellEnd"/>
      <w:r w:rsidR="00770E8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D401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Почтовый адрес:</w:t>
      </w:r>
      <w:r w:rsidR="006D401B">
        <w:rPr>
          <w:rFonts w:ascii="Times New Roman" w:hAnsi="Times New Roman" w:cs="Times New Roman"/>
          <w:sz w:val="24"/>
          <w:szCs w:val="24"/>
        </w:rPr>
        <w:t xml:space="preserve"> 461225,Оренбургская область, </w:t>
      </w:r>
      <w:proofErr w:type="spellStart"/>
      <w:r w:rsidR="006D401B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6D401B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5A4539" w:rsidRPr="007C6D27" w:rsidRDefault="006D401B" w:rsidP="006D4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устаево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 ул. Школьная,8</w:t>
      </w:r>
    </w:p>
    <w:p w:rsidR="005A4539" w:rsidRPr="006D401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</w:t>
      </w:r>
      <w:r w:rsidR="006D401B" w:rsidRPr="006D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01B">
        <w:rPr>
          <w:rFonts w:ascii="Times New Roman" w:hAnsi="Times New Roman" w:cs="Times New Roman"/>
          <w:sz w:val="24"/>
          <w:szCs w:val="24"/>
          <w:lang w:val="en-US"/>
        </w:rPr>
        <w:t>mus</w:t>
      </w:r>
      <w:proofErr w:type="spellEnd"/>
      <w:r w:rsidR="006D401B" w:rsidRPr="006D401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D401B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="006D401B" w:rsidRPr="006D401B">
        <w:rPr>
          <w:rFonts w:ascii="Times New Roman" w:hAnsi="Times New Roman" w:cs="Times New Roman"/>
          <w:sz w:val="24"/>
          <w:szCs w:val="24"/>
        </w:rPr>
        <w:t>@</w:t>
      </w:r>
      <w:r w:rsidR="006D40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D401B" w:rsidRPr="006D40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0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4539" w:rsidRPr="006D401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6D401B" w:rsidRPr="006D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01B">
        <w:rPr>
          <w:rFonts w:ascii="Times New Roman" w:hAnsi="Times New Roman" w:cs="Times New Roman"/>
          <w:sz w:val="24"/>
          <w:szCs w:val="24"/>
          <w:lang w:val="en-US"/>
        </w:rPr>
        <w:t>mustaevo</w:t>
      </w:r>
      <w:proofErr w:type="spellEnd"/>
      <w:r w:rsidR="006D401B" w:rsidRPr="006D401B"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0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6D401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6D401B">
        <w:rPr>
          <w:rFonts w:ascii="Times New Roman" w:hAnsi="Times New Roman" w:cs="Times New Roman"/>
          <w:sz w:val="24"/>
          <w:szCs w:val="24"/>
        </w:rPr>
        <w:t>пятница</w:t>
      </w:r>
      <w:r w:rsidRPr="007C6D27">
        <w:rPr>
          <w:rFonts w:ascii="Times New Roman" w:hAnsi="Times New Roman" w:cs="Times New Roman"/>
          <w:sz w:val="24"/>
          <w:szCs w:val="24"/>
        </w:rPr>
        <w:t xml:space="preserve">: </w:t>
      </w:r>
      <w:r w:rsidR="006D401B">
        <w:rPr>
          <w:rFonts w:ascii="Times New Roman" w:hAnsi="Times New Roman" w:cs="Times New Roman"/>
          <w:sz w:val="24"/>
          <w:szCs w:val="24"/>
        </w:rPr>
        <w:t xml:space="preserve">с </w:t>
      </w:r>
      <w:r w:rsidR="006D401B" w:rsidRPr="006D401B">
        <w:rPr>
          <w:rFonts w:ascii="Times New Roman" w:hAnsi="Times New Roman" w:cs="Times New Roman"/>
          <w:sz w:val="24"/>
          <w:szCs w:val="24"/>
        </w:rPr>
        <w:t>09</w:t>
      </w:r>
      <w:r w:rsidR="006D401B">
        <w:rPr>
          <w:rFonts w:ascii="Times New Roman" w:hAnsi="Times New Roman" w:cs="Times New Roman"/>
          <w:sz w:val="24"/>
          <w:szCs w:val="24"/>
        </w:rPr>
        <w:t>.</w:t>
      </w:r>
      <w:r w:rsidR="006D401B" w:rsidRPr="006D401B">
        <w:rPr>
          <w:rFonts w:ascii="Times New Roman" w:hAnsi="Times New Roman" w:cs="Times New Roman"/>
          <w:sz w:val="24"/>
          <w:szCs w:val="24"/>
        </w:rPr>
        <w:t xml:space="preserve">00 </w:t>
      </w:r>
      <w:r w:rsidR="006D401B">
        <w:rPr>
          <w:rFonts w:ascii="Times New Roman" w:hAnsi="Times New Roman" w:cs="Times New Roman"/>
          <w:sz w:val="24"/>
          <w:szCs w:val="24"/>
        </w:rPr>
        <w:t>до</w:t>
      </w:r>
      <w:r w:rsidR="006D401B" w:rsidRPr="006D401B">
        <w:rPr>
          <w:rFonts w:ascii="Times New Roman" w:hAnsi="Times New Roman" w:cs="Times New Roman"/>
          <w:sz w:val="24"/>
          <w:szCs w:val="24"/>
        </w:rPr>
        <w:t xml:space="preserve"> 18</w:t>
      </w:r>
      <w:r w:rsidR="006D401B">
        <w:rPr>
          <w:rFonts w:ascii="Times New Roman" w:hAnsi="Times New Roman" w:cs="Times New Roman"/>
          <w:sz w:val="24"/>
          <w:szCs w:val="24"/>
        </w:rPr>
        <w:t>.</w:t>
      </w:r>
      <w:r w:rsidR="006D401B" w:rsidRPr="006D401B">
        <w:rPr>
          <w:rFonts w:ascii="Times New Roman" w:hAnsi="Times New Roman" w:cs="Times New Roman"/>
          <w:sz w:val="24"/>
          <w:szCs w:val="24"/>
        </w:rPr>
        <w:t>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6D401B">
        <w:rPr>
          <w:rFonts w:ascii="Times New Roman" w:hAnsi="Times New Roman" w:cs="Times New Roman"/>
          <w:sz w:val="24"/>
          <w:szCs w:val="24"/>
        </w:rPr>
        <w:t>с 13.00 до 14.00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6D401B" w:rsidRPr="006D401B" w:rsidRDefault="005A4539" w:rsidP="006D4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6D401B">
        <w:rPr>
          <w:rFonts w:ascii="Times New Roman" w:hAnsi="Times New Roman" w:cs="Times New Roman"/>
          <w:sz w:val="24"/>
          <w:szCs w:val="24"/>
          <w:lang w:val="en-US"/>
        </w:rPr>
        <w:t>mustaevo</w:t>
      </w:r>
      <w:proofErr w:type="spellEnd"/>
      <w:r w:rsidR="006D401B" w:rsidRPr="006D401B">
        <w:rPr>
          <w:rFonts w:ascii="Times New Roman" w:hAnsi="Times New Roman" w:cs="Times New Roman"/>
          <w:sz w:val="24"/>
          <w:szCs w:val="24"/>
        </w:rPr>
        <w:t>56</w:t>
      </w:r>
      <w:r w:rsidR="006D401B" w:rsidRPr="007C6D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0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C1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</w:t>
      </w:r>
      <w:r w:rsidR="00AC180A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центров </w:t>
      </w:r>
      <w:r w:rsidR="00AC180A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</w:t>
      </w:r>
      <w:r w:rsidR="00AC180A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</w:t>
      </w:r>
      <w:r w:rsidR="00AC180A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AC180A">
        <w:rPr>
          <w:rFonts w:ascii="Times New Roman" w:hAnsi="Times New Roman" w:cs="Times New Roman"/>
          <w:sz w:val="24"/>
          <w:szCs w:val="24"/>
        </w:rPr>
        <w:t xml:space="preserve"> Администрация   </w:t>
      </w:r>
      <w:proofErr w:type="spellStart"/>
      <w:r w:rsidR="00AC180A">
        <w:rPr>
          <w:rFonts w:ascii="Times New Roman" w:hAnsi="Times New Roman" w:cs="Times New Roman"/>
          <w:sz w:val="24"/>
          <w:szCs w:val="24"/>
        </w:rPr>
        <w:t>Мустаевского</w:t>
      </w:r>
      <w:proofErr w:type="spellEnd"/>
      <w:r w:rsidR="00AC180A">
        <w:rPr>
          <w:rFonts w:ascii="Times New Roman" w:hAnsi="Times New Roman" w:cs="Times New Roman"/>
          <w:sz w:val="24"/>
          <w:szCs w:val="24"/>
        </w:rPr>
        <w:t xml:space="preserve">  сельсовета.</w:t>
      </w:r>
      <w:proofErr w:type="gramEnd"/>
    </w:p>
    <w:p w:rsidR="00AC180A" w:rsidRDefault="00AC180A" w:rsidP="00B756B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AC1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proofErr w:type="spellStart"/>
      <w:r w:rsidR="00B756B9">
        <w:rPr>
          <w:rFonts w:ascii="Times New Roman" w:hAnsi="Times New Roman" w:cs="Times New Roman"/>
          <w:sz w:val="24"/>
          <w:szCs w:val="24"/>
          <w:lang w:val="en-US"/>
        </w:rPr>
        <w:t>mustaevo</w:t>
      </w:r>
      <w:proofErr w:type="spellEnd"/>
      <w:r w:rsidR="00B756B9" w:rsidRPr="006D401B">
        <w:rPr>
          <w:rFonts w:ascii="Times New Roman" w:hAnsi="Times New Roman" w:cs="Times New Roman"/>
          <w:sz w:val="24"/>
          <w:szCs w:val="24"/>
        </w:rPr>
        <w:t>56</w:t>
      </w:r>
      <w:r w:rsidR="00B756B9" w:rsidRPr="007C6D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56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756B9"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0A" w:rsidRDefault="00AC180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>12. Муниципальная услуга предоставляется органом местно</w:t>
      </w:r>
      <w:r w:rsidR="009171FC" w:rsidRPr="00324444">
        <w:t xml:space="preserve">го самоуправления </w:t>
      </w:r>
      <w:r w:rsidR="00B756B9">
        <w:t xml:space="preserve">Администрацией </w:t>
      </w:r>
      <w:proofErr w:type="spellStart"/>
      <w:r w:rsidR="00B756B9">
        <w:t>Мустаевского</w:t>
      </w:r>
      <w:proofErr w:type="spellEnd"/>
      <w:r w:rsidR="00B756B9">
        <w:t xml:space="preserve"> сельсовета.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lastRenderedPageBreak/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324444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141C6" w:rsidRPr="007C6D27" w:rsidRDefault="005141C6" w:rsidP="009171FC">
      <w:pPr>
        <w:ind w:firstLine="709"/>
        <w:jc w:val="both"/>
      </w:pPr>
    </w:p>
    <w:p w:rsidR="005A4539" w:rsidRPr="007C6D27" w:rsidRDefault="005A4539" w:rsidP="005A4539">
      <w:pPr>
        <w:ind w:firstLine="709"/>
        <w:jc w:val="both"/>
      </w:pPr>
      <w:r w:rsidRPr="007C6D27">
        <w:t>14. При</w:t>
      </w:r>
      <w:r w:rsidR="000E4C4D">
        <w:t>ё</w:t>
      </w:r>
      <w:r w:rsidRPr="007C6D27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AC180A">
        <w:t>специалистами</w:t>
      </w:r>
      <w:r w:rsidRPr="007C6D27">
        <w:t xml:space="preserve"> органа местного самоуправления</w:t>
      </w:r>
      <w:r w:rsidR="00AC180A">
        <w:t xml:space="preserve">  Администрации </w:t>
      </w:r>
      <w:proofErr w:type="spellStart"/>
      <w:r w:rsidR="00AC180A">
        <w:t>Мустаевского</w:t>
      </w:r>
      <w:proofErr w:type="spellEnd"/>
      <w:r w:rsidR="00AC180A">
        <w:t xml:space="preserve"> сельсовета</w:t>
      </w:r>
      <w:r w:rsidRPr="007C6D27">
        <w:t>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180A" w:rsidRDefault="00AC180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180A" w:rsidRDefault="00AC180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180A" w:rsidRDefault="00AC180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B756B9" w:rsidP="00B756B9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4539" w:rsidRPr="007C6D27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4539" w:rsidRPr="007C6D27">
        <w:rPr>
          <w:rFonts w:ascii="Times New Roman" w:hAnsi="Times New Roman" w:cs="Times New Roman"/>
          <w:b/>
          <w:sz w:val="24"/>
          <w:szCs w:val="24"/>
        </w:rPr>
        <w:t>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9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proofErr w:type="spellStart"/>
        <w:r w:rsidR="008B3551" w:rsidRPr="002C1002">
          <w:rPr>
            <w:lang w:val="en-US"/>
          </w:rPr>
          <w:t>pravo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gov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ru</w:t>
        </w:r>
        <w:proofErr w:type="spellEnd"/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</w:t>
      </w:r>
      <w:r w:rsidR="008B3551" w:rsidRPr="002C1002">
        <w:lastRenderedPageBreak/>
        <w:t xml:space="preserve">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B756B9" w:rsidP="00B756B9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4539"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6B63D2">
        <w:rPr>
          <w:rFonts w:ascii="Times New Roman" w:hAnsi="Times New Roman" w:cs="Times New Roman"/>
          <w:sz w:val="24"/>
          <w:szCs w:val="24"/>
        </w:rPr>
        <w:t xml:space="preserve">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756B9" w:rsidRDefault="00B756B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756B9" w:rsidRDefault="00B756B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proofErr w:type="gramStart"/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41D4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</w:t>
      </w:r>
      <w:proofErr w:type="gramStart"/>
      <w:r w:rsidRPr="002C100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C100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proofErr w:type="spellStart"/>
      <w:r w:rsidRPr="002C1002">
        <w:rPr>
          <w:lang w:val="en-US"/>
        </w:rPr>
        <w:t>docx</w:t>
      </w:r>
      <w:proofErr w:type="spellEnd"/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proofErr w:type="spellStart"/>
      <w:r w:rsidRPr="002C1002">
        <w:rPr>
          <w:lang w:val="en-US"/>
        </w:rPr>
        <w:t>pdf</w:t>
      </w:r>
      <w:proofErr w:type="spellEnd"/>
      <w:r w:rsidRPr="002C1002">
        <w:t xml:space="preserve">, </w:t>
      </w:r>
      <w:proofErr w:type="spellStart"/>
      <w:r w:rsidRPr="002C1002">
        <w:rPr>
          <w:lang w:val="en-US"/>
        </w:rPr>
        <w:t>odt</w:t>
      </w:r>
      <w:proofErr w:type="spellEnd"/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proofErr w:type="spellStart"/>
      <w:r w:rsidRPr="002C1002">
        <w:rPr>
          <w:lang w:val="en-US"/>
        </w:rPr>
        <w:t>png</w:t>
      </w:r>
      <w:proofErr w:type="spellEnd"/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1002">
        <w:t>dpi</w:t>
      </w:r>
      <w:proofErr w:type="spellEnd"/>
      <w:r w:rsidRPr="002C1002">
        <w:t>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proofErr w:type="gramStart"/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  <w:proofErr w:type="gramEnd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>, если</w:t>
      </w:r>
      <w:proofErr w:type="gramEnd"/>
      <w:r w:rsidR="00FA2F9F" w:rsidRPr="0013494A">
        <w:rPr>
          <w:rFonts w:eastAsiaTheme="minorHAnsi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13494A">
        <w:rPr>
          <w:rFonts w:eastAsiaTheme="minorHAnsi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</w:t>
      </w:r>
      <w:proofErr w:type="gramEnd"/>
      <w:r w:rsidR="00FA2F9F" w:rsidRPr="0013494A">
        <w:rPr>
          <w:rFonts w:eastAsiaTheme="minorHAnsi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2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 xml:space="preserve">рабочего дня  </w:t>
      </w:r>
      <w:proofErr w:type="gramStart"/>
      <w:r w:rsidR="000F2271">
        <w:rPr>
          <w:rFonts w:ascii="Times New Roman" w:hAnsi="Times New Roman" w:cs="Times New Roman"/>
          <w:sz w:val="24"/>
          <w:szCs w:val="24"/>
        </w:rPr>
        <w:t>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lastRenderedPageBreak/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</w:t>
      </w:r>
      <w:r w:rsidR="00E95C23">
        <w:rPr>
          <w:rFonts w:eastAsiaTheme="minorHAnsi"/>
          <w:bCs/>
          <w:lang w:eastAsia="en-US"/>
        </w:rPr>
        <w:t xml:space="preserve">амоуправления </w:t>
      </w:r>
      <w:r w:rsidR="00B756B9">
        <w:rPr>
          <w:rFonts w:eastAsiaTheme="minorHAnsi"/>
          <w:bCs/>
          <w:lang w:eastAsia="en-US"/>
        </w:rPr>
        <w:t xml:space="preserve">Администрация </w:t>
      </w:r>
      <w:proofErr w:type="spellStart"/>
      <w:r w:rsidR="00B756B9">
        <w:rPr>
          <w:rFonts w:eastAsiaTheme="minorHAnsi"/>
          <w:bCs/>
          <w:lang w:eastAsia="en-US"/>
        </w:rPr>
        <w:t>Мустаевского</w:t>
      </w:r>
      <w:proofErr w:type="spellEnd"/>
      <w:r w:rsidR="00B756B9">
        <w:rPr>
          <w:rFonts w:eastAsiaTheme="minorHAnsi"/>
          <w:bCs/>
          <w:lang w:eastAsia="en-US"/>
        </w:rPr>
        <w:t xml:space="preserve"> сельсовета</w:t>
      </w:r>
      <w:r w:rsidR="008712EE">
        <w:rPr>
          <w:rFonts w:eastAsiaTheme="minorHAnsi"/>
          <w:bCs/>
          <w:lang w:eastAsia="en-US"/>
        </w:rPr>
        <w:t>,</w:t>
      </w:r>
      <w:r w:rsidR="00E06159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E06159">
        <w:rPr>
          <w:rFonts w:eastAsiaTheme="minorHAnsi"/>
          <w:bCs/>
          <w:lang w:eastAsia="en-US"/>
        </w:rPr>
        <w:t xml:space="preserve">Администрация </w:t>
      </w:r>
      <w:proofErr w:type="spellStart"/>
      <w:r w:rsidR="00E06159">
        <w:rPr>
          <w:rFonts w:eastAsiaTheme="minorHAnsi"/>
          <w:bCs/>
          <w:lang w:eastAsia="en-US"/>
        </w:rPr>
        <w:t>Мустаевского</w:t>
      </w:r>
      <w:proofErr w:type="spellEnd"/>
      <w:r w:rsidR="00E06159">
        <w:rPr>
          <w:rFonts w:eastAsiaTheme="minorHAnsi"/>
          <w:bCs/>
          <w:lang w:eastAsia="en-US"/>
        </w:rPr>
        <w:t xml:space="preserve"> сельсовета</w:t>
      </w:r>
      <w:r w:rsidR="008712EE">
        <w:rPr>
          <w:rFonts w:eastAsiaTheme="minorHAnsi"/>
          <w:bCs/>
          <w:lang w:eastAsia="en-US"/>
        </w:rPr>
        <w:t xml:space="preserve"> 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proofErr w:type="gramStart"/>
      <w:r w:rsidR="001F085D">
        <w:rPr>
          <w:rFonts w:eastAsiaTheme="minorHAnsi"/>
          <w:lang w:eastAsia="en-US"/>
        </w:rPr>
        <w:t>с даты поступления</w:t>
      </w:r>
      <w:proofErr w:type="gramEnd"/>
      <w:r w:rsidR="001F085D"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r w:rsidR="00F95D7C" w:rsidRPr="00F95D7C">
        <w:rPr>
          <w:rFonts w:eastAsiaTheme="minorHAnsi"/>
          <w:lang w:eastAsia="en-US"/>
        </w:rPr>
        <w:lastRenderedPageBreak/>
        <w:t xml:space="preserve">необходимых для перевода жилого помещения в нежилое помещение или нежилого помещения в жилое </w:t>
      </w:r>
      <w:proofErr w:type="gramStart"/>
      <w:r w:rsidR="00F95D7C" w:rsidRPr="00F95D7C">
        <w:rPr>
          <w:rFonts w:eastAsiaTheme="minorHAnsi"/>
          <w:lang w:eastAsia="en-US"/>
        </w:rPr>
        <w:t>помещение</w:t>
      </w:r>
      <w:proofErr w:type="gramEnd"/>
      <w:r w:rsidR="00F95D7C" w:rsidRPr="00F95D7C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</w:t>
      </w:r>
      <w:proofErr w:type="gramStart"/>
      <w:r w:rsidRPr="007C6D27">
        <w:rPr>
          <w:rFonts w:eastAsiaTheme="minorHAnsi"/>
          <w:b/>
          <w:lang w:eastAsia="en-US"/>
        </w:rPr>
        <w:t>отказе</w:t>
      </w:r>
      <w:proofErr w:type="gramEnd"/>
      <w:r w:rsidRPr="007C6D27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также обеспечивают информирование о принятии </w:t>
      </w:r>
      <w:r>
        <w:rPr>
          <w:rFonts w:ascii="Times New Roman" w:hAnsi="Times New Roman" w:cs="Times New Roman"/>
          <w:sz w:val="24"/>
          <w:szCs w:val="24"/>
        </w:rPr>
        <w:lastRenderedPageBreak/>
        <w:t>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EF2ACB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F2ACB">
        <w:t xml:space="preserve"> В данном случае документы готовятся в формате </w:t>
      </w:r>
      <w:proofErr w:type="spellStart"/>
      <w:r w:rsidRPr="00EF2ACB">
        <w:t>pdf</w:t>
      </w:r>
      <w:proofErr w:type="spellEnd"/>
      <w:r w:rsidRPr="00EF2ACB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F2ACB">
        <w:t xml:space="preserve">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  <w:proofErr w:type="gramEnd"/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</w:t>
      </w:r>
      <w:proofErr w:type="gramStart"/>
      <w:r w:rsidRPr="00EF2ACB"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</w:t>
      </w:r>
      <w:r w:rsidRPr="00EF2ACB">
        <w:lastRenderedPageBreak/>
        <w:t xml:space="preserve">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</w:t>
      </w:r>
      <w:proofErr w:type="gramEnd"/>
      <w:r w:rsidR="004A6B36" w:rsidRPr="00EF2ACB">
        <w:t>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</w:t>
      </w:r>
      <w:proofErr w:type="gramEnd"/>
      <w:r w:rsidR="0001310C" w:rsidRPr="00EF2ACB">
        <w:t xml:space="preserve"> </w:t>
      </w:r>
      <w:proofErr w:type="gramStart"/>
      <w:r w:rsidR="0001310C" w:rsidRPr="00EF2ACB">
        <w:t>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7C6D27" w:rsidRDefault="0001310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Контроль полноты и качества предоставления  муниципальной услуги включает в себя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3539F9">
        <w:t xml:space="preserve">1) </w:t>
      </w:r>
      <w:bookmarkStart w:id="13" w:name="sub_4667"/>
      <w:bookmarkEnd w:id="12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3539F9"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3539F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3539F9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539F9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E0615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77. </w:t>
      </w:r>
      <w:proofErr w:type="gramStart"/>
      <w:r w:rsidRPr="003539F9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E06159">
        <w:rPr>
          <w:lang w:eastAsia="en-US"/>
        </w:rPr>
        <w:t xml:space="preserve">Администрация </w:t>
      </w:r>
      <w:proofErr w:type="spellStart"/>
      <w:r w:rsidR="00E06159">
        <w:rPr>
          <w:lang w:eastAsia="en-US"/>
        </w:rPr>
        <w:t>Мустаевского</w:t>
      </w:r>
      <w:proofErr w:type="spellEnd"/>
      <w:r w:rsidR="00E06159">
        <w:rPr>
          <w:lang w:eastAsia="en-US"/>
        </w:rPr>
        <w:t xml:space="preserve"> сельсовета</w:t>
      </w:r>
      <w:r w:rsidRPr="003539F9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E06159">
        <w:rPr>
          <w:lang w:eastAsia="en-US"/>
        </w:rPr>
        <w:t xml:space="preserve">Администрация </w:t>
      </w:r>
      <w:proofErr w:type="spellStart"/>
      <w:r w:rsidR="00E06159">
        <w:rPr>
          <w:lang w:eastAsia="en-US"/>
        </w:rPr>
        <w:t>Мустаевского</w:t>
      </w:r>
      <w:proofErr w:type="spellEnd"/>
      <w:r w:rsidR="00E06159">
        <w:rPr>
          <w:lang w:eastAsia="en-US"/>
        </w:rPr>
        <w:t xml:space="preserve"> </w:t>
      </w:r>
      <w:r w:rsidR="00E06159">
        <w:rPr>
          <w:lang w:eastAsia="en-US"/>
        </w:rPr>
        <w:lastRenderedPageBreak/>
        <w:t>сельсовета</w:t>
      </w:r>
      <w:r w:rsidRPr="003539F9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3539F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proofErr w:type="gramStart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3539F9">
        <w:t>3) сведения об обжалуемых решениях и действиях (бездействии)</w:t>
      </w:r>
      <w:bookmarkStart w:id="17" w:name="sub_4684"/>
      <w:bookmarkEnd w:id="16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614C04">
      <w:pPr>
        <w:autoSpaceDE w:val="0"/>
        <w:autoSpaceDN w:val="0"/>
        <w:adjustRightInd w:val="0"/>
        <w:jc w:val="both"/>
        <w:rPr>
          <w:lang w:eastAsia="en-US"/>
        </w:rPr>
      </w:pPr>
      <w:r w:rsidRPr="003539F9">
        <w:rPr>
          <w:lang w:eastAsia="en-US"/>
        </w:rPr>
        <w:t>79. Жалоба рассматривается </w:t>
      </w:r>
      <w:r w:rsidR="00614C04">
        <w:rPr>
          <w:lang w:eastAsia="en-US"/>
        </w:rPr>
        <w:t xml:space="preserve">органом местного самоуправления Администрация </w:t>
      </w:r>
      <w:proofErr w:type="spellStart"/>
      <w:r w:rsidR="00614C04">
        <w:rPr>
          <w:lang w:eastAsia="en-US"/>
        </w:rPr>
        <w:t>Мустаевского</w:t>
      </w:r>
      <w:proofErr w:type="spellEnd"/>
      <w:r w:rsidR="00614C04">
        <w:rPr>
          <w:lang w:eastAsia="en-US"/>
        </w:rPr>
        <w:t xml:space="preserve"> сельсовета</w:t>
      </w:r>
      <w:r w:rsidRPr="003539F9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539F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3539F9">
          <w:t>частью 1.1 статьи 16</w:t>
        </w:r>
      </w:hyperlink>
      <w:r w:rsidRPr="003539F9">
        <w:t xml:space="preserve"> № 210-ФЗ, подаются руководителям этих организаций.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 xml:space="preserve">80. </w:t>
      </w:r>
      <w:proofErr w:type="gramStart"/>
      <w:r w:rsidRPr="003539F9">
        <w:rPr>
          <w:lang w:eastAsia="en-US"/>
        </w:rPr>
        <w:t>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</w:t>
      </w:r>
      <w:r w:rsidRPr="003539F9">
        <w:rPr>
          <w:bCs/>
          <w:lang w:eastAsia="en-US"/>
        </w:rPr>
        <w:lastRenderedPageBreak/>
        <w:t xml:space="preserve">досудебного обжалования), организаций, </w:t>
      </w:r>
      <w:r w:rsidRPr="003539F9">
        <w:t xml:space="preserve">предусмотренных </w:t>
      </w:r>
      <w:hyperlink r:id="rId21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</w:t>
      </w:r>
      <w:proofErr w:type="gramEnd"/>
      <w:r w:rsidRPr="003539F9">
        <w:rPr>
          <w:bCs/>
          <w:lang w:eastAsia="en-US"/>
        </w:rPr>
        <w:t xml:space="preserve"> личном </w:t>
      </w:r>
      <w:proofErr w:type="gramStart"/>
      <w:r w:rsidRPr="003539F9">
        <w:rPr>
          <w:bCs/>
          <w:lang w:eastAsia="en-US"/>
        </w:rPr>
        <w:t>приеме</w:t>
      </w:r>
      <w:proofErr w:type="gramEnd"/>
      <w:r w:rsidRPr="003539F9">
        <w:rPr>
          <w:bCs/>
          <w:lang w:eastAsia="en-US"/>
        </w:rPr>
        <w:t xml:space="preserve">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539F9">
        <w:rPr>
          <w:rFonts w:eastAsiaTheme="minorHAnsi"/>
          <w:lang w:eastAsia="en-US"/>
        </w:rPr>
        <w:t>представлена</w:t>
      </w:r>
      <w:proofErr w:type="gramEnd"/>
      <w:r w:rsidRPr="003539F9">
        <w:rPr>
          <w:rFonts w:eastAsiaTheme="minorHAnsi"/>
          <w:lang w:eastAsia="en-US"/>
        </w:rPr>
        <w:t>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3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14C04" w:rsidRDefault="00614C04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614C04" w:rsidRDefault="00614C04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614C04" w:rsidRDefault="00614C04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lastRenderedPageBreak/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</w:t>
      </w:r>
      <w:proofErr w:type="gramStart"/>
      <w:r w:rsidRPr="003539F9">
        <w:rPr>
          <w:bCs/>
          <w:lang w:eastAsia="en-US"/>
        </w:rPr>
        <w:t xml:space="preserve">Жалоба, поступившая в орган, предоставляющий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4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должностного лица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3539F9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3539F9">
        <w:rPr>
          <w:b/>
          <w:bCs/>
          <w:lang w:eastAsia="en-US"/>
        </w:rPr>
        <w:t>необходимых</w:t>
      </w:r>
      <w:proofErr w:type="gramEnd"/>
      <w:r w:rsidRPr="003539F9">
        <w:rPr>
          <w:b/>
          <w:bCs/>
          <w:lang w:eastAsia="en-US"/>
        </w:rPr>
        <w:t xml:space="preserve">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614C04" w:rsidRDefault="00614C04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614C04" w:rsidRDefault="00614C04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614C04" w:rsidRDefault="00614C04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614C04" w:rsidRDefault="00614C04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lastRenderedPageBreak/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614C04" w:rsidRDefault="00614C04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lastRenderedPageBreak/>
        <w:t xml:space="preserve">Приложение №1 к </w:t>
      </w:r>
      <w:proofErr w:type="gramStart"/>
      <w:r w:rsidRPr="000A514F">
        <w:t>Административному</w:t>
      </w:r>
      <w:proofErr w:type="gramEnd"/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lastRenderedPageBreak/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</w:t>
      </w:r>
      <w:proofErr w:type="gramStart"/>
      <w:r w:rsidRPr="00D67B67"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</w:t>
      </w:r>
      <w:proofErr w:type="gramStart"/>
      <w:r w:rsidRPr="00D67B67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без проведения его переустройства, и (или) перепланировки, и  (или)  иных работ;</w:t>
      </w:r>
      <w:proofErr w:type="gramEnd"/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Режим производства ремонтно-строительных работ с _________ </w:t>
      </w:r>
      <w:proofErr w:type="gramStart"/>
      <w:r w:rsidRPr="00D67B67">
        <w:t>по</w:t>
      </w:r>
      <w:proofErr w:type="gramEnd"/>
      <w:r w:rsidRPr="00D67B67">
        <w:t xml:space="preserve">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lastRenderedPageBreak/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D67B67">
        <w:t>о-</w:t>
      </w:r>
      <w:proofErr w:type="gramEnd"/>
      <w:r w:rsidRPr="00D67B67">
        <w:t xml:space="preserve">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N </w:t>
            </w:r>
            <w:proofErr w:type="gramStart"/>
            <w:r w:rsidRPr="002E341D">
              <w:t>п</w:t>
            </w:r>
            <w:proofErr w:type="gramEnd"/>
            <w:r w:rsidRPr="002E341D">
              <w:t>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Отметка о нотариальном </w:t>
            </w:r>
            <w:proofErr w:type="gramStart"/>
            <w:r w:rsidRPr="002E341D">
              <w:t>заверении подписей</w:t>
            </w:r>
            <w:proofErr w:type="gramEnd"/>
            <w:r w:rsidRPr="002E341D">
              <w:t xml:space="preserve">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proofErr w:type="gramStart"/>
      <w:r w:rsidRPr="00EF2ACB">
        <w:rPr>
          <w:lang w:eastAsia="en-US"/>
        </w:rPr>
        <w:t>интернет-портала</w:t>
      </w:r>
      <w:proofErr w:type="gramEnd"/>
      <w:r w:rsidRPr="00EF2ACB">
        <w:rPr>
          <w:lang w:eastAsia="en-US"/>
        </w:rPr>
        <w:t xml:space="preserve">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proofErr w:type="gramStart"/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proofErr w:type="gramEnd"/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кем </w:t>
      </w:r>
      <w:proofErr w:type="gramStart"/>
      <w:r w:rsidRPr="00EF2ACB">
        <w:t>выдан</w:t>
      </w:r>
      <w:proofErr w:type="gramEnd"/>
      <w:r w:rsidRPr="00EF2ACB">
        <w:t xml:space="preserve">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14C04" w:rsidRDefault="00614C0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71642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71642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71642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71642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770E82">
          <w:headerReference w:type="even" r:id="rId30"/>
          <w:headerReference w:type="default" r:id="rId31"/>
          <w:pgSz w:w="12240" w:h="15840" w:code="1"/>
          <w:pgMar w:top="1440" w:right="1080" w:bottom="1440" w:left="1080" w:header="284" w:footer="284" w:gutter="0"/>
          <w:pgNumType w:start="1"/>
          <w:cols w:space="720"/>
          <w:noEndnote/>
          <w:docGrid w:linePitch="326"/>
        </w:sectPr>
      </w:pPr>
    </w:p>
    <w:p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7C7D7D" w:rsidRDefault="007C7D7D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C7D7D" w:rsidRDefault="007C7D7D" w:rsidP="00B3186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2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3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337376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lastRenderedPageBreak/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2A" w:rsidRDefault="0071642A">
      <w:r>
        <w:separator/>
      </w:r>
    </w:p>
  </w:endnote>
  <w:endnote w:type="continuationSeparator" w:id="0">
    <w:p w:rsidR="0071642A" w:rsidRDefault="0071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2" w:rsidRDefault="00770E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2" w:rsidRDefault="00770E8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2" w:rsidRDefault="00770E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2A" w:rsidRDefault="0071642A">
      <w:r>
        <w:separator/>
      </w:r>
    </w:p>
  </w:footnote>
  <w:footnote w:type="continuationSeparator" w:id="0">
    <w:p w:rsidR="0071642A" w:rsidRDefault="0071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2" w:rsidRDefault="00770E82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770E82" w:rsidRDefault="00770E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2" w:rsidRPr="00C73F7A" w:rsidRDefault="00770E82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AC180A">
      <w:rPr>
        <w:noProof/>
        <w:sz w:val="20"/>
        <w:szCs w:val="20"/>
      </w:rPr>
      <w:t>24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2" w:rsidRDefault="00770E8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2" w:rsidRPr="00690EB2" w:rsidRDefault="00770E82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2" w:rsidRPr="00547706" w:rsidRDefault="00770E82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A61F2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270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6068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14C04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401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642A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51DB"/>
    <w:rsid w:val="0075623D"/>
    <w:rsid w:val="0076349D"/>
    <w:rsid w:val="00770E82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75A8E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FC"/>
    <w:rsid w:val="009E1778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2529A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C180A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756B9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BF6648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6052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2BE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061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10C7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base.garant.ru/12138291/3/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4A75-015E-4569-AA98-990E9C7A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30</Pages>
  <Words>10963</Words>
  <Characters>62490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Совет</cp:lastModifiedBy>
  <cp:revision>7</cp:revision>
  <cp:lastPrinted>2017-04-11T10:37:00Z</cp:lastPrinted>
  <dcterms:created xsi:type="dcterms:W3CDTF">2018-11-20T07:44:00Z</dcterms:created>
  <dcterms:modified xsi:type="dcterms:W3CDTF">2018-11-23T08:06:00Z</dcterms:modified>
</cp:coreProperties>
</file>