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jc w:val="center"/>
        <w:tblLayout w:type="fixed"/>
        <w:tblCellMar>
          <w:left w:w="70" w:type="dxa"/>
          <w:right w:w="70" w:type="dxa"/>
        </w:tblCellMar>
        <w:tblLook w:val="0000"/>
      </w:tblPr>
      <w:tblGrid>
        <w:gridCol w:w="9568"/>
      </w:tblGrid>
      <w:tr w:rsidR="00301E33" w:rsidRPr="00107D0A" w:rsidTr="00F5719E">
        <w:trPr>
          <w:trHeight w:val="2038"/>
          <w:jc w:val="center"/>
        </w:trPr>
        <w:tc>
          <w:tcPr>
            <w:tcW w:w="4322" w:type="dxa"/>
          </w:tcPr>
          <w:p w:rsidR="00301E33" w:rsidRPr="00694BF8" w:rsidRDefault="00301E33" w:rsidP="00C87E49">
            <w:pPr>
              <w:pStyle w:val="1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АДМИНИСТРАЦИЯ</w:t>
            </w:r>
          </w:p>
          <w:p w:rsidR="00301E33" w:rsidRPr="00694BF8" w:rsidRDefault="00301E33" w:rsidP="00C87E49">
            <w:pPr>
              <w:pStyle w:val="11"/>
              <w:rPr>
                <w:rFonts w:ascii="Times New Roman" w:hAnsi="Times New Roman" w:cs="Times New Roman"/>
                <w:b/>
                <w:bCs/>
              </w:rPr>
            </w:pPr>
            <w:r w:rsidRPr="00694BF8">
              <w:rPr>
                <w:rFonts w:ascii="Times New Roman" w:hAnsi="Times New Roman" w:cs="Times New Roman"/>
                <w:b/>
                <w:bCs/>
              </w:rPr>
              <w:t>МУНИЦИПАЛЬНОГО ОБРАЗОВАНИЯ</w:t>
            </w:r>
          </w:p>
          <w:p w:rsidR="00301E33" w:rsidRPr="00694BF8" w:rsidRDefault="00301E33" w:rsidP="00C87E49">
            <w:pPr>
              <w:pStyle w:val="11"/>
              <w:rPr>
                <w:rFonts w:ascii="Times New Roman" w:hAnsi="Times New Roman" w:cs="Times New Roman"/>
                <w:b/>
                <w:bCs/>
              </w:rPr>
            </w:pPr>
            <w:r>
              <w:rPr>
                <w:rFonts w:ascii="Times New Roman" w:hAnsi="Times New Roman" w:cs="Times New Roman"/>
                <w:b/>
                <w:bCs/>
              </w:rPr>
              <w:t xml:space="preserve">      МУСТАЕВСКИЙ СЕЛЬСОВЕТ</w:t>
            </w:r>
          </w:p>
          <w:p w:rsidR="00301E33" w:rsidRPr="00694BF8" w:rsidRDefault="00301E33" w:rsidP="00C87E49">
            <w:pPr>
              <w:pStyle w:val="1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НОВОСЕРГИЕВСКОГО РАЙОНА</w:t>
            </w:r>
          </w:p>
          <w:p w:rsidR="00301E33" w:rsidRPr="00694BF8" w:rsidRDefault="00301E33" w:rsidP="00C87E49">
            <w:pPr>
              <w:pStyle w:val="11"/>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ОРЕНБУРГСКОЙ ОБЛАСТИ</w:t>
            </w:r>
          </w:p>
          <w:p w:rsidR="00301E33" w:rsidRPr="00694BF8" w:rsidRDefault="00301E33" w:rsidP="00F5719E">
            <w:pPr>
              <w:pStyle w:val="11"/>
              <w:rPr>
                <w:rFonts w:ascii="Times New Roman" w:hAnsi="Times New Roman" w:cs="Times New Roman"/>
                <w:b/>
                <w:bCs/>
                <w:sz w:val="24"/>
                <w:szCs w:val="24"/>
              </w:rPr>
            </w:pPr>
          </w:p>
          <w:p w:rsidR="00301E33" w:rsidRPr="00107D0A" w:rsidRDefault="00301E33" w:rsidP="00C87E49">
            <w:pPr>
              <w:pStyle w:val="11"/>
              <w:rPr>
                <w:rFonts w:ascii="Times New Roman" w:hAnsi="Times New Roman" w:cs="Times New Roman"/>
                <w:sz w:val="24"/>
                <w:szCs w:val="24"/>
              </w:rPr>
            </w:pPr>
            <w:r>
              <w:rPr>
                <w:rFonts w:ascii="Times New Roman" w:hAnsi="Times New Roman" w:cs="Times New Roman"/>
                <w:b/>
                <w:bCs/>
                <w:sz w:val="28"/>
                <w:szCs w:val="28"/>
              </w:rPr>
              <w:t xml:space="preserve">        </w:t>
            </w:r>
            <w:r w:rsidRPr="00694BF8">
              <w:rPr>
                <w:rFonts w:ascii="Times New Roman" w:hAnsi="Times New Roman" w:cs="Times New Roman"/>
                <w:b/>
                <w:bCs/>
                <w:sz w:val="28"/>
                <w:szCs w:val="28"/>
              </w:rPr>
              <w:t>ПОСТАНОВЛЕНИЕ</w:t>
            </w:r>
          </w:p>
        </w:tc>
      </w:tr>
      <w:tr w:rsidR="00301E33" w:rsidRPr="00DA3357" w:rsidTr="00F5719E">
        <w:trPr>
          <w:trHeight w:val="850"/>
          <w:jc w:val="center"/>
        </w:trPr>
        <w:tc>
          <w:tcPr>
            <w:tcW w:w="4322" w:type="dxa"/>
          </w:tcPr>
          <w:p w:rsidR="00301E33" w:rsidRPr="00107D0A" w:rsidRDefault="00301E33" w:rsidP="00F5719E">
            <w:pPr>
              <w:pStyle w:val="11"/>
              <w:jc w:val="center"/>
              <w:rPr>
                <w:rFonts w:ascii="Times New Roman" w:hAnsi="Times New Roman" w:cs="Times New Roman"/>
                <w:sz w:val="24"/>
                <w:szCs w:val="24"/>
              </w:rPr>
            </w:pPr>
          </w:p>
          <w:p w:rsidR="00301E33" w:rsidRPr="00834C3C" w:rsidRDefault="00301E33" w:rsidP="00C87E49">
            <w:pPr>
              <w:pStyle w:val="11"/>
              <w:rPr>
                <w:rFonts w:ascii="Times New Roman" w:hAnsi="Times New Roman" w:cs="Times New Roman"/>
                <w:b/>
                <w:bCs/>
                <w:sz w:val="28"/>
                <w:szCs w:val="28"/>
              </w:rPr>
            </w:pPr>
            <w:r>
              <w:rPr>
                <w:rFonts w:ascii="Times New Roman" w:hAnsi="Times New Roman" w:cs="Times New Roman"/>
                <w:b/>
                <w:bCs/>
                <w:sz w:val="28"/>
                <w:szCs w:val="28"/>
              </w:rPr>
              <w:t xml:space="preserve">         10.11.2015 г. </w:t>
            </w:r>
            <w:r w:rsidRPr="00694BF8">
              <w:rPr>
                <w:rFonts w:ascii="Times New Roman" w:hAnsi="Times New Roman" w:cs="Times New Roman"/>
                <w:b/>
                <w:bCs/>
                <w:sz w:val="28"/>
                <w:szCs w:val="28"/>
              </w:rPr>
              <w:t>№</w:t>
            </w:r>
            <w:r>
              <w:rPr>
                <w:rFonts w:ascii="Times New Roman" w:hAnsi="Times New Roman" w:cs="Times New Roman"/>
                <w:b/>
                <w:bCs/>
                <w:sz w:val="28"/>
                <w:szCs w:val="28"/>
              </w:rPr>
              <w:t xml:space="preserve"> 30-п</w:t>
            </w:r>
          </w:p>
          <w:p w:rsidR="00301E33" w:rsidRDefault="00301E33" w:rsidP="00F5719E">
            <w:pPr>
              <w:pStyle w:val="11"/>
              <w:jc w:val="center"/>
              <w:rPr>
                <w:rFonts w:ascii="Times New Roman" w:hAnsi="Times New Roman" w:cs="Times New Roman"/>
                <w:sz w:val="24"/>
                <w:szCs w:val="24"/>
              </w:rPr>
            </w:pPr>
          </w:p>
          <w:p w:rsidR="00301E33" w:rsidRPr="001F6DAA" w:rsidRDefault="00301E33" w:rsidP="00C87E49">
            <w:pPr>
              <w:spacing w:after="0" w:line="240" w:lineRule="auto"/>
              <w:rPr>
                <w:rFonts w:ascii="Times New Roman" w:hAnsi="Times New Roman" w:cs="Times New Roman"/>
                <w:b/>
                <w:bCs/>
                <w:color w:val="000000"/>
                <w:sz w:val="28"/>
                <w:szCs w:val="28"/>
                <w:lang w:eastAsia="ru-RU"/>
              </w:rPr>
            </w:pPr>
            <w:r w:rsidRPr="00DA3357">
              <w:rPr>
                <w:rFonts w:ascii="Times New Roman" w:hAnsi="Times New Roman" w:cs="Times New Roman"/>
              </w:rPr>
              <w:t xml:space="preserve"> </w:t>
            </w:r>
            <w:r w:rsidRPr="001F6DAA">
              <w:rPr>
                <w:rFonts w:ascii="Times New Roman" w:hAnsi="Times New Roman" w:cs="Times New Roman"/>
                <w:b/>
                <w:bCs/>
                <w:color w:val="000000"/>
                <w:sz w:val="28"/>
                <w:szCs w:val="28"/>
                <w:lang w:eastAsia="ru-RU"/>
              </w:rPr>
              <w:t>Об утверждении административного</w:t>
            </w:r>
          </w:p>
          <w:p w:rsidR="00301E33" w:rsidRPr="001F6DAA" w:rsidRDefault="00301E33" w:rsidP="00C87E49">
            <w:pPr>
              <w:spacing w:after="0" w:line="240" w:lineRule="auto"/>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регламента исполнения муниципальной</w:t>
            </w:r>
          </w:p>
          <w:p w:rsidR="00301E33" w:rsidRPr="001F6DAA" w:rsidRDefault="00301E33" w:rsidP="00C87E49">
            <w:pPr>
              <w:spacing w:after="0" w:line="240" w:lineRule="auto"/>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функции «Осуществление муниципального</w:t>
            </w:r>
          </w:p>
          <w:p w:rsidR="00301E33" w:rsidRPr="001F6DAA" w:rsidRDefault="00301E33" w:rsidP="00C87E49">
            <w:pPr>
              <w:autoSpaceDE w:val="0"/>
              <w:autoSpaceDN w:val="0"/>
              <w:adjustRightInd w:val="0"/>
              <w:spacing w:after="0" w:line="240" w:lineRule="auto"/>
              <w:rPr>
                <w:rFonts w:ascii="Times New Roman" w:hAnsi="Times New Roman" w:cs="Times New Roman"/>
                <w:b/>
                <w:bCs/>
                <w:sz w:val="28"/>
                <w:szCs w:val="28"/>
                <w:lang w:eastAsia="ru-RU"/>
              </w:rPr>
            </w:pPr>
            <w:r w:rsidRPr="001F6DAA">
              <w:rPr>
                <w:rFonts w:ascii="Times New Roman" w:hAnsi="Times New Roman" w:cs="Times New Roman"/>
                <w:b/>
                <w:bCs/>
                <w:color w:val="000000"/>
                <w:sz w:val="28"/>
                <w:szCs w:val="28"/>
                <w:lang w:eastAsia="ru-RU"/>
              </w:rPr>
              <w:t xml:space="preserve">контроля </w:t>
            </w:r>
            <w:r w:rsidRPr="001F6DAA">
              <w:rPr>
                <w:rFonts w:ascii="Times New Roman" w:hAnsi="Times New Roman" w:cs="Times New Roman"/>
                <w:b/>
                <w:bCs/>
                <w:sz w:val="28"/>
                <w:szCs w:val="28"/>
                <w:lang w:eastAsia="ru-RU"/>
              </w:rPr>
              <w:t xml:space="preserve">за соблюдением требований законодательства </w:t>
            </w:r>
          </w:p>
          <w:p w:rsidR="00301E33" w:rsidRPr="001F6DAA" w:rsidRDefault="00301E33" w:rsidP="00C87E49">
            <w:pPr>
              <w:autoSpaceDE w:val="0"/>
              <w:autoSpaceDN w:val="0"/>
              <w:adjustRightInd w:val="0"/>
              <w:spacing w:after="0" w:line="240" w:lineRule="auto"/>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в области организации розничных рынков, </w:t>
            </w:r>
          </w:p>
          <w:p w:rsidR="00301E33" w:rsidRPr="001F6DAA" w:rsidRDefault="00301E33" w:rsidP="00C87E49">
            <w:pPr>
              <w:autoSpaceDE w:val="0"/>
              <w:autoSpaceDN w:val="0"/>
              <w:adjustRightInd w:val="0"/>
              <w:spacing w:after="0" w:line="240" w:lineRule="auto"/>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организации и осуществления деятельности по</w:t>
            </w:r>
          </w:p>
          <w:p w:rsidR="00301E33" w:rsidRPr="001F6DAA" w:rsidRDefault="00301E33" w:rsidP="00C87E49">
            <w:pPr>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b/>
                <w:bCs/>
                <w:sz w:val="28"/>
                <w:szCs w:val="28"/>
                <w:lang w:eastAsia="ru-RU"/>
              </w:rPr>
              <w:t>продаже товаров (выполнению работ</w:t>
            </w:r>
            <w:r w:rsidRPr="001F6DAA">
              <w:rPr>
                <w:rFonts w:ascii="Times New Roman" w:hAnsi="Times New Roman" w:cs="Times New Roman"/>
                <w:sz w:val="24"/>
                <w:szCs w:val="24"/>
                <w:lang w:eastAsia="ru-RU"/>
              </w:rPr>
              <w:t xml:space="preserve">, </w:t>
            </w:r>
          </w:p>
          <w:p w:rsidR="00301E33" w:rsidRPr="00DA3357" w:rsidRDefault="00301E33" w:rsidP="00C87E49">
            <w:pPr>
              <w:pStyle w:val="11"/>
              <w:jc w:val="both"/>
              <w:rPr>
                <w:rFonts w:ascii="Times New Roman" w:hAnsi="Times New Roman" w:cs="Times New Roman"/>
              </w:rPr>
            </w:pP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color w:val="000000"/>
                <w:sz w:val="28"/>
                <w:szCs w:val="28"/>
                <w:lang w:eastAsia="ru-RU"/>
              </w:rPr>
              <w:t>»</w:t>
            </w:r>
          </w:p>
        </w:tc>
      </w:tr>
    </w:tbl>
    <w:p w:rsidR="00301E33" w:rsidRPr="001F6DAA" w:rsidRDefault="00301E33" w:rsidP="001F6DAA">
      <w:pPr>
        <w:spacing w:after="0" w:line="240" w:lineRule="auto"/>
        <w:ind w:firstLine="567"/>
        <w:jc w:val="both"/>
        <w:rPr>
          <w:rFonts w:ascii="Arial" w:hAnsi="Arial" w:cs="Arial"/>
          <w:color w:val="000000"/>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F6DAA">
        <w:rPr>
          <w:rFonts w:ascii="Times New Roman" w:hAnsi="Times New Roman" w:cs="Times New Roman"/>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F6DAA">
        <w:rPr>
          <w:rFonts w:ascii="Times New Roman" w:hAnsi="Times New Roman" w:cs="Times New Roman"/>
          <w:color w:val="000000"/>
          <w:sz w:val="28"/>
          <w:szCs w:val="28"/>
          <w:lang w:eastAsia="ru-RU"/>
        </w:rPr>
        <w:t>Федеральным законом от 30.12.2006 № 271-ФЗ «О розничных рынках и о внесении изменений в Трудовой кодекс Российской Федерации»</w:t>
      </w:r>
      <w:r w:rsidRPr="001F6DAA">
        <w:rPr>
          <w:rFonts w:ascii="Times New Roman" w:hAnsi="Times New Roman" w:cs="Times New Roman"/>
          <w:sz w:val="28"/>
          <w:szCs w:val="28"/>
          <w:lang w:eastAsia="ru-RU"/>
        </w:rPr>
        <w:t>,</w:t>
      </w:r>
      <w:r w:rsidRPr="001F6DAA">
        <w:rPr>
          <w:rFonts w:ascii="Times New Roman" w:hAnsi="Times New Roman" w:cs="Times New Roman"/>
          <w:color w:val="000000"/>
          <w:sz w:val="28"/>
          <w:szCs w:val="28"/>
          <w:lang w:eastAsia="ru-RU"/>
        </w:rPr>
        <w:t xml:space="preserve"> руководствуясь</w:t>
      </w:r>
      <w:r w:rsidRPr="001F6DAA">
        <w:rPr>
          <w:rFonts w:ascii="Times New Roman" w:hAnsi="Times New Roman" w:cs="Times New Roman"/>
          <w:sz w:val="28"/>
          <w:szCs w:val="28"/>
          <w:lang w:eastAsia="ru-RU"/>
        </w:rPr>
        <w:t xml:space="preserve"> Уставом 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ПОСТАНОВЛЯЕТ:</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 Утвердить административный регламент исполнения муниципальной функции «Осуществление муниципального контроля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 Опубликовать</w:t>
      </w:r>
      <w:r>
        <w:rPr>
          <w:rFonts w:ascii="Times New Roman" w:hAnsi="Times New Roman" w:cs="Times New Roman"/>
          <w:sz w:val="28"/>
          <w:szCs w:val="28"/>
          <w:lang w:eastAsia="ru-RU"/>
        </w:rPr>
        <w:t xml:space="preserve"> настоящее</w:t>
      </w:r>
      <w:r w:rsidRPr="001F6DAA">
        <w:rPr>
          <w:rFonts w:ascii="Times New Roman" w:hAnsi="Times New Roman" w:cs="Times New Roman"/>
          <w:sz w:val="28"/>
          <w:szCs w:val="28"/>
          <w:lang w:eastAsia="ru-RU"/>
        </w:rPr>
        <w:t xml:space="preserve"> постановление</w:t>
      </w:r>
      <w:r>
        <w:rPr>
          <w:rFonts w:ascii="Times New Roman" w:hAnsi="Times New Roman" w:cs="Times New Roman"/>
          <w:sz w:val="28"/>
          <w:szCs w:val="28"/>
          <w:lang w:eastAsia="ru-RU"/>
        </w:rPr>
        <w:t xml:space="preserve"> на официальном сайте в сети Интернет администрации муниципального образования</w:t>
      </w:r>
      <w:r w:rsidRPr="00C87E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Default="00301E33" w:rsidP="001F6DAA">
      <w:pPr>
        <w:spacing w:after="0" w:line="240" w:lineRule="auto"/>
        <w:ind w:firstLine="567"/>
        <w:jc w:val="both"/>
        <w:rPr>
          <w:rFonts w:ascii="Times New Roman" w:hAnsi="Times New Roman" w:cs="Times New Roman"/>
          <w:b/>
          <w:bCs/>
          <w:sz w:val="28"/>
          <w:szCs w:val="28"/>
          <w:lang w:eastAsia="ru-RU"/>
        </w:rPr>
      </w:pPr>
    </w:p>
    <w:p w:rsidR="0097397B" w:rsidRDefault="0097397B" w:rsidP="001F6DAA">
      <w:pPr>
        <w:spacing w:after="0" w:line="240" w:lineRule="auto"/>
        <w:ind w:firstLine="567"/>
        <w:jc w:val="both"/>
        <w:rPr>
          <w:rFonts w:ascii="Times New Roman" w:hAnsi="Times New Roman" w:cs="Times New Roman"/>
          <w:b/>
          <w:bCs/>
          <w:sz w:val="28"/>
          <w:szCs w:val="28"/>
          <w:lang w:eastAsia="ru-RU"/>
        </w:rPr>
      </w:pPr>
    </w:p>
    <w:p w:rsidR="0097397B" w:rsidRPr="001F6DAA" w:rsidRDefault="0097397B" w:rsidP="001F6DAA">
      <w:pPr>
        <w:spacing w:after="0" w:line="240" w:lineRule="auto"/>
        <w:ind w:firstLine="567"/>
        <w:jc w:val="both"/>
        <w:rPr>
          <w:rFonts w:ascii="Times New Roman" w:hAnsi="Times New Roman" w:cs="Times New Roman"/>
          <w:b/>
          <w:bCs/>
          <w:sz w:val="28"/>
          <w:szCs w:val="28"/>
          <w:lang w:eastAsia="ru-RU"/>
        </w:rPr>
      </w:pPr>
    </w:p>
    <w:p w:rsidR="00301E33" w:rsidRPr="0097397B" w:rsidRDefault="00301E33" w:rsidP="001F6DAA">
      <w:pPr>
        <w:spacing w:after="0" w:line="240" w:lineRule="auto"/>
        <w:ind w:firstLine="567"/>
        <w:jc w:val="both"/>
        <w:rPr>
          <w:rFonts w:ascii="Times New Roman" w:hAnsi="Times New Roman" w:cs="Times New Roman"/>
          <w:bCs/>
          <w:sz w:val="28"/>
          <w:szCs w:val="28"/>
          <w:lang w:eastAsia="ru-RU"/>
        </w:rPr>
      </w:pPr>
      <w:r w:rsidRPr="0097397B">
        <w:rPr>
          <w:rFonts w:ascii="Times New Roman" w:hAnsi="Times New Roman" w:cs="Times New Roman"/>
          <w:bCs/>
          <w:sz w:val="28"/>
          <w:szCs w:val="28"/>
          <w:lang w:eastAsia="ru-RU"/>
        </w:rPr>
        <w:t>Глава муниципального образования                          А.Ю. Студенихин</w:t>
      </w:r>
    </w:p>
    <w:p w:rsidR="00301E33" w:rsidRPr="0097397B" w:rsidRDefault="00301E33" w:rsidP="001F6DAA">
      <w:pPr>
        <w:spacing w:after="0" w:line="240" w:lineRule="auto"/>
        <w:ind w:firstLine="567"/>
        <w:jc w:val="both"/>
        <w:rPr>
          <w:rFonts w:ascii="Times New Roman" w:hAnsi="Times New Roman" w:cs="Times New Roman"/>
          <w:bCs/>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tabs>
          <w:tab w:val="left" w:pos="709"/>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p>
    <w:p w:rsidR="00301E33" w:rsidRPr="001F6DAA" w:rsidRDefault="00301E33" w:rsidP="001F6DAA">
      <w:pPr>
        <w:tabs>
          <w:tab w:val="left" w:pos="142"/>
          <w:tab w:val="left" w:pos="709"/>
        </w:tabs>
        <w:spacing w:after="0" w:line="240" w:lineRule="auto"/>
        <w:jc w:val="both"/>
        <w:rPr>
          <w:rFonts w:ascii="Times New Roman" w:hAnsi="Times New Roman" w:cs="Times New Roman"/>
          <w:color w:val="000000"/>
          <w:sz w:val="24"/>
          <w:szCs w:val="24"/>
          <w:lang w:eastAsia="ru-RU"/>
        </w:rPr>
      </w:pPr>
    </w:p>
    <w:p w:rsidR="00301E33" w:rsidRPr="001F6DAA" w:rsidRDefault="00301E33" w:rsidP="001F6DAA">
      <w:pPr>
        <w:spacing w:after="0" w:line="240" w:lineRule="auto"/>
        <w:jc w:val="both"/>
        <w:rPr>
          <w:rFonts w:ascii="Times New Roman" w:hAnsi="Times New Roman" w:cs="Times New Roman"/>
          <w:sz w:val="28"/>
          <w:szCs w:val="28"/>
          <w:lang w:eastAsia="ru-RU"/>
        </w:rPr>
      </w:pPr>
    </w:p>
    <w:p w:rsidR="00301E33" w:rsidRPr="001F6DAA" w:rsidRDefault="00301E33" w:rsidP="001F6DAA">
      <w:pPr>
        <w:spacing w:after="0" w:line="240" w:lineRule="auto"/>
        <w:jc w:val="both"/>
        <w:rPr>
          <w:rFonts w:ascii="Times New Roman" w:hAnsi="Times New Roman" w:cs="Times New Roman"/>
          <w:sz w:val="28"/>
          <w:szCs w:val="28"/>
          <w:lang w:eastAsia="ru-RU"/>
        </w:rPr>
      </w:pP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br w:type="page"/>
      </w:r>
      <w:r w:rsidRPr="001F6DAA">
        <w:rPr>
          <w:rFonts w:ascii="Times New Roman" w:hAnsi="Times New Roman" w:cs="Times New Roman"/>
          <w:color w:val="000000"/>
          <w:sz w:val="28"/>
          <w:szCs w:val="28"/>
          <w:lang w:eastAsia="ru-RU"/>
        </w:rPr>
        <w:lastRenderedPageBreak/>
        <w:t>Утвержден</w:t>
      </w: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постановлением Администрации</w:t>
      </w: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 Мустаевский сельсовет</w:t>
      </w: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10.11.2015 г.</w:t>
      </w:r>
      <w:r w:rsidRPr="001F6DAA">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eastAsia="ru-RU"/>
        </w:rPr>
        <w:t>30-п</w:t>
      </w:r>
    </w:p>
    <w:p w:rsidR="00301E33" w:rsidRPr="001F6DAA" w:rsidRDefault="00301E33" w:rsidP="001F6DAA">
      <w:pPr>
        <w:spacing w:after="0" w:line="240" w:lineRule="auto"/>
        <w:ind w:left="4820"/>
        <w:jc w:val="center"/>
        <w:rPr>
          <w:rFonts w:ascii="Times New Roman" w:hAnsi="Times New Roman" w:cs="Times New Roman"/>
          <w:snapToGrid w:val="0"/>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napToGrid w:val="0"/>
          <w:sz w:val="28"/>
          <w:szCs w:val="28"/>
          <w:lang w:eastAsia="ru-RU"/>
        </w:rPr>
      </w:pP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Административный регламент </w:t>
      </w:r>
    </w:p>
    <w:p w:rsidR="00301E33" w:rsidRPr="001F6DAA" w:rsidRDefault="00301E33"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исполнения муниципальной функции «Осуществление муниципального контроля за</w:t>
      </w:r>
      <w:r w:rsidRPr="001F6DAA">
        <w:rPr>
          <w:rFonts w:ascii="Times New Roman" w:hAnsi="Times New Roman" w:cs="Times New Roman"/>
          <w:b/>
          <w:bCs/>
          <w:sz w:val="28"/>
          <w:szCs w:val="28"/>
          <w:lang w:eastAsia="ru-RU"/>
        </w:rPr>
        <w:t>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1. Общие положения</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1.1. </w:t>
      </w:r>
      <w:r w:rsidRPr="001F6DAA">
        <w:rPr>
          <w:rFonts w:ascii="Times New Roman" w:hAnsi="Times New Roman" w:cs="Times New Roman"/>
          <w:b/>
          <w:bCs/>
          <w:color w:val="000000"/>
          <w:sz w:val="28"/>
          <w:szCs w:val="28"/>
          <w:lang w:eastAsia="ru-RU"/>
        </w:rPr>
        <w:t xml:space="preserve">Наименование муниципальной функции - «Осуществление муниципального контроля в области </w:t>
      </w:r>
      <w:r w:rsidRPr="001F6DAA">
        <w:rPr>
          <w:rFonts w:ascii="Times New Roman" w:hAnsi="Times New Roman" w:cs="Times New Roman"/>
          <w:b/>
          <w:bCs/>
          <w:sz w:val="28"/>
          <w:szCs w:val="28"/>
          <w:lang w:eastAsia="ru-RU"/>
        </w:rPr>
        <w:t>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Предмет регулирования административного регламента:</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1F6DAA">
        <w:rPr>
          <w:rFonts w:ascii="Times New Roman" w:hAnsi="Times New Roman" w:cs="Times New Roman"/>
          <w:sz w:val="28"/>
          <w:szCs w:val="28"/>
          <w:lang w:eastAsia="ru-RU"/>
        </w:rPr>
        <w:t xml:space="preserve">Административный регламентисполнения муниципальной функции «Осуществление муниципального контроля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(далее – Регламент) устанавливает сроки и последовательность административных процедур (действий) при проведении проверок в целях осуществления регионального государственного контроля за 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(далее – </w:t>
      </w:r>
      <w:r w:rsidRPr="001F6DAA">
        <w:rPr>
          <w:rFonts w:ascii="Times New Roman" w:hAnsi="Times New Roman" w:cs="Times New Roman"/>
          <w:sz w:val="28"/>
          <w:szCs w:val="28"/>
          <w:lang w:eastAsia="ru-RU"/>
        </w:rPr>
        <w:t>муниципальный контроль</w:t>
      </w:r>
      <w:r w:rsidRPr="001F6DAA">
        <w:rPr>
          <w:rFonts w:ascii="Times New Roman" w:hAnsi="Times New Roman" w:cs="Times New Roman"/>
          <w:color w:val="000000"/>
          <w:sz w:val="28"/>
          <w:szCs w:val="28"/>
          <w:lang w:eastAsia="ru-RU"/>
        </w:rPr>
        <w:t>).</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 xml:space="preserve">1.2. Наименование органа местного самоуправления, исполняющего муниципальную функцию </w:t>
      </w:r>
      <w:r w:rsidRPr="001F6DAA">
        <w:rPr>
          <w:rFonts w:ascii="Times New Roman" w:hAnsi="Times New Roman" w:cs="Times New Roman"/>
          <w:b/>
          <w:bCs/>
          <w:color w:val="000000"/>
          <w:sz w:val="28"/>
          <w:szCs w:val="28"/>
          <w:lang w:eastAsia="ru-RU"/>
        </w:rPr>
        <w:t>«Осуществление муниципального контроля в области торговой деятельности»</w:t>
      </w:r>
      <w:r w:rsidRPr="001F6DAA">
        <w:rPr>
          <w:rFonts w:ascii="Times New Roman" w:hAnsi="Times New Roman" w:cs="Times New Roman"/>
          <w:b/>
          <w:bCs/>
          <w:sz w:val="28"/>
          <w:szCs w:val="28"/>
          <w:lang w:eastAsia="ru-RU"/>
        </w:rPr>
        <w:t xml:space="preserve"> - Администрация </w:t>
      </w:r>
      <w:r>
        <w:rPr>
          <w:rFonts w:ascii="Times New Roman" w:hAnsi="Times New Roman" w:cs="Times New Roman"/>
          <w:b/>
          <w:bCs/>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b/>
          <w:bCs/>
          <w:sz w:val="28"/>
          <w:szCs w:val="28"/>
          <w:lang w:eastAsia="ru-RU"/>
        </w:rPr>
        <w:t xml:space="preserve"> (далее - Администрация).</w:t>
      </w:r>
    </w:p>
    <w:p w:rsidR="00301E33" w:rsidRPr="001F6DAA" w:rsidRDefault="00301E3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1.2.1.</w:t>
      </w:r>
      <w:r w:rsidRPr="001F6DAA">
        <w:rPr>
          <w:rFonts w:ascii="Times New Roman" w:hAnsi="Times New Roman" w:cs="Times New Roman"/>
          <w:sz w:val="28"/>
          <w:szCs w:val="28"/>
          <w:lang w:eastAsia="ru-RU"/>
        </w:rPr>
        <w:t xml:space="preserve"> Проведение проверок при осуществлении муниципального контроля осуществляет Администрация путем уполномочивания лиц на осуществление действий от лица Администрации.</w:t>
      </w:r>
    </w:p>
    <w:p w:rsidR="00301E33" w:rsidRPr="001F6DAA" w:rsidRDefault="00301E3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Лицами, уполномоченными на выполнение административных процедур по осуществлению муниципального контроля (далее – уполномоченные лица), заместитель председателя экономического комитета, начальник отдела торговли и бытового обслуживания экономического комитета Администрации </w:t>
      </w:r>
      <w:r w:rsidRPr="001F6DAA">
        <w:rPr>
          <w:rFonts w:ascii="Times New Roman" w:hAnsi="Times New Roman" w:cs="Times New Roman"/>
          <w:sz w:val="28"/>
          <w:szCs w:val="28"/>
          <w:lang w:eastAsia="ru-RU"/>
        </w:rPr>
        <w:lastRenderedPageBreak/>
        <w:t>(далее – заместитель председателя) и главный специалист отдела торговли и бытового обслуживания (далее – главный специалист).</w:t>
      </w:r>
    </w:p>
    <w:p w:rsidR="00301E33" w:rsidRPr="001F6DAA" w:rsidRDefault="00301E33" w:rsidP="001F6DAA">
      <w:pPr>
        <w:spacing w:after="0" w:line="240" w:lineRule="auto"/>
        <w:ind w:firstLine="567"/>
        <w:jc w:val="both"/>
        <w:rPr>
          <w:rFonts w:ascii="Times New Roman" w:hAnsi="Times New Roman" w:cs="Times New Roman"/>
          <w:color w:val="000000"/>
          <w:kern w:val="2"/>
          <w:sz w:val="28"/>
          <w:szCs w:val="28"/>
          <w:lang w:eastAsia="ru-RU"/>
        </w:rPr>
      </w:pPr>
      <w:r w:rsidRPr="001F6DAA">
        <w:rPr>
          <w:rFonts w:ascii="Times New Roman" w:hAnsi="Times New Roman" w:cs="Times New Roman"/>
          <w:b/>
          <w:bCs/>
          <w:color w:val="000000"/>
          <w:kern w:val="2"/>
          <w:sz w:val="28"/>
          <w:szCs w:val="28"/>
          <w:lang w:eastAsia="ru-RU"/>
        </w:rPr>
        <w:t>1.3.  Нормативные правовые акты, регулирующие исполнение муниципальной функции.</w:t>
      </w:r>
    </w:p>
    <w:p w:rsidR="00301E33" w:rsidRPr="001F6DAA" w:rsidRDefault="00301E33"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 Исполнение муниципальной функции осуществляется в соответствии со следующими нормативно-правовыми актами:</w:t>
      </w:r>
    </w:p>
    <w:p w:rsidR="00301E33" w:rsidRPr="001F6DAA" w:rsidRDefault="00301E33" w:rsidP="001F6DAA">
      <w:pPr>
        <w:numPr>
          <w:ilvl w:val="0"/>
          <w:numId w:val="41"/>
        </w:numPr>
        <w:tabs>
          <w:tab w:val="left" w:pos="993"/>
        </w:tabs>
        <w:suppressAutoHyphens/>
        <w:autoSpaceDE w:val="0"/>
        <w:spacing w:after="0" w:line="240" w:lineRule="auto"/>
        <w:ind w:firstLine="567"/>
        <w:jc w:val="both"/>
        <w:rPr>
          <w:rFonts w:ascii="Times New Roman" w:hAnsi="Times New Roman" w:cs="Times New Roman"/>
          <w:sz w:val="28"/>
          <w:szCs w:val="28"/>
        </w:rPr>
      </w:pPr>
      <w:r w:rsidRPr="001F6DAA">
        <w:rPr>
          <w:rFonts w:ascii="Times New Roman" w:hAnsi="Times New Roman" w:cs="Times New Roman"/>
          <w:sz w:val="28"/>
          <w:szCs w:val="28"/>
        </w:rPr>
        <w:t>Гражданским кодексом Российской Федерации;</w:t>
      </w:r>
    </w:p>
    <w:p w:rsidR="00301E33" w:rsidRPr="001F6DAA" w:rsidRDefault="00301E3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Кодексом Российской Федерации об административных правонарушениях (далее - КоАП РФ);</w:t>
      </w:r>
    </w:p>
    <w:p w:rsidR="00301E33" w:rsidRPr="001F6DAA" w:rsidRDefault="00301E3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Федеральным законом от 30 декабря 2006 года № 271-ФЗ «О розничных рынках и о внесении изменений в Трудовой кодекс Российской Федерации»;</w:t>
      </w:r>
    </w:p>
    <w:p w:rsidR="00301E33" w:rsidRPr="001F6DAA" w:rsidRDefault="00301E3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sz w:val="28"/>
          <w:szCs w:val="28"/>
          <w:lang w:eastAsia="ru-RU"/>
        </w:rPr>
        <w:t>Федеральным </w:t>
      </w:r>
      <w:hyperlink r:id="rId7" w:history="1">
        <w:r w:rsidRPr="001F6DAA">
          <w:rPr>
            <w:rFonts w:ascii="Times New Roman" w:hAnsi="Times New Roman" w:cs="Times New Roman"/>
            <w:sz w:val="28"/>
            <w:szCs w:val="28"/>
            <w:lang w:eastAsia="ru-RU"/>
          </w:rPr>
          <w:t>законом</w:t>
        </w:r>
      </w:hyperlink>
      <w:r w:rsidRPr="001F6DAA">
        <w:rPr>
          <w:rFonts w:ascii="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301E33" w:rsidRPr="001F6DAA" w:rsidRDefault="00301E3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01E33" w:rsidRPr="001F6DAA" w:rsidRDefault="00301E33" w:rsidP="001F6DAA">
      <w:pPr>
        <w:numPr>
          <w:ilvl w:val="0"/>
          <w:numId w:val="2"/>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Федеральным </w:t>
      </w:r>
      <w:hyperlink r:id="rId8" w:history="1">
        <w:r w:rsidRPr="001F6DAA">
          <w:rPr>
            <w:rFonts w:ascii="Times New Roman" w:hAnsi="Times New Roman" w:cs="Times New Roman"/>
            <w:sz w:val="28"/>
            <w:szCs w:val="28"/>
            <w:lang w:eastAsia="ru-RU"/>
          </w:rPr>
          <w:t>закон</w:t>
        </w:r>
      </w:hyperlink>
      <w:r w:rsidRPr="001F6DAA">
        <w:rPr>
          <w:rFonts w:ascii="Times New Roman" w:hAnsi="Times New Roman" w:cs="Times New Roman"/>
          <w:sz w:val="28"/>
          <w:szCs w:val="28"/>
          <w:lang w:eastAsia="ru-RU"/>
        </w:rPr>
        <w:t>ом от 02.05.2006 № 59-ФЗ "О порядке рассмотрения обращений граждан Российской Федерации;</w:t>
      </w:r>
    </w:p>
    <w:p w:rsidR="00301E33" w:rsidRPr="001F6DAA" w:rsidRDefault="00301E3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Федеральным </w:t>
      </w:r>
      <w:hyperlink r:id="rId9" w:history="1">
        <w:r w:rsidRPr="001F6DAA">
          <w:rPr>
            <w:rFonts w:ascii="Times New Roman" w:hAnsi="Times New Roman" w:cs="Times New Roman"/>
            <w:kern w:val="2"/>
            <w:sz w:val="28"/>
            <w:szCs w:val="28"/>
            <w:lang w:eastAsia="ru-RU"/>
          </w:rPr>
          <w:t>законом</w:t>
        </w:r>
      </w:hyperlink>
      <w:r w:rsidRPr="001F6DAA">
        <w:rPr>
          <w:rFonts w:ascii="Times New Roman" w:hAnsi="Times New Roman" w:cs="Times New Roman"/>
          <w:kern w:val="2"/>
          <w:sz w:val="28"/>
          <w:szCs w:val="28"/>
          <w:lang w:eastAsia="ru-RU"/>
        </w:rPr>
        <w:t xml:space="preserve"> от 28.12.2009 № 381-ФЗ «Об основах государственного регулирования торговой деятельности в Российской Федерации»;</w:t>
      </w:r>
    </w:p>
    <w:p w:rsidR="00301E33" w:rsidRPr="001F6DAA" w:rsidRDefault="00301E3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E33" w:rsidRPr="001F6DAA" w:rsidRDefault="00301E33" w:rsidP="001F6DAA">
      <w:pPr>
        <w:numPr>
          <w:ilvl w:val="0"/>
          <w:numId w:val="14"/>
        </w:numPr>
        <w:tabs>
          <w:tab w:val="left" w:pos="142"/>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Уставом </w:t>
      </w:r>
      <w:r w:rsidRPr="00535F29">
        <w:rPr>
          <w:rFonts w:ascii="Times New Roman" w:hAnsi="Times New Roman" w:cs="Times New Roman"/>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sz w:val="28"/>
          <w:szCs w:val="28"/>
          <w:lang w:eastAsia="ru-RU"/>
        </w:rPr>
        <w:t>настоящим Регламентом.</w:t>
      </w:r>
    </w:p>
    <w:p w:rsidR="00301E33" w:rsidRPr="001F6DAA" w:rsidRDefault="00301E33" w:rsidP="001F6DAA">
      <w:pPr>
        <w:tabs>
          <w:tab w:val="left" w:pos="993"/>
        </w:tabs>
        <w:spacing w:after="0" w:line="240" w:lineRule="auto"/>
        <w:ind w:firstLine="567"/>
        <w:rPr>
          <w:rFonts w:ascii="Times New Roman" w:hAnsi="Times New Roman" w:cs="Times New Roman"/>
          <w:kern w:val="2"/>
          <w:sz w:val="24"/>
          <w:szCs w:val="24"/>
          <w:lang w:eastAsia="ru-RU"/>
        </w:rPr>
      </w:pPr>
      <w:r w:rsidRPr="001F6DAA">
        <w:rPr>
          <w:rFonts w:ascii="Times New Roman" w:hAnsi="Times New Roman" w:cs="Times New Roman"/>
          <w:b/>
          <w:bCs/>
          <w:kern w:val="2"/>
          <w:sz w:val="28"/>
          <w:szCs w:val="28"/>
          <w:lang w:eastAsia="ru-RU"/>
        </w:rPr>
        <w:t>1.4.  Предмет муниципального контроля.</w:t>
      </w:r>
    </w:p>
    <w:p w:rsidR="00301E33" w:rsidRPr="001F6DAA" w:rsidRDefault="00301E33" w:rsidP="001F6DAA">
      <w:p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kern w:val="2"/>
          <w:sz w:val="28"/>
          <w:szCs w:val="28"/>
          <w:lang w:eastAsia="ru-RU"/>
        </w:rPr>
        <w:t xml:space="preserve">1.4.1. </w:t>
      </w:r>
      <w:r w:rsidRPr="001F6DAA">
        <w:rPr>
          <w:rFonts w:ascii="Times New Roman" w:hAnsi="Times New Roman" w:cs="Times New Roman"/>
          <w:color w:val="000000"/>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осуществляющими свою деятельность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color w:val="000000"/>
          <w:sz w:val="28"/>
          <w:szCs w:val="28"/>
          <w:lang w:eastAsia="ru-RU"/>
        </w:rPr>
        <w:t>муниципальный район, требований  действующих правовых актов в области торговой деятельности.</w:t>
      </w:r>
    </w:p>
    <w:p w:rsidR="00301E33" w:rsidRPr="001F6DAA" w:rsidRDefault="00301E33" w:rsidP="001F6DAA">
      <w:p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1.4.2.</w:t>
      </w:r>
      <w:r w:rsidRPr="001F6DAA">
        <w:rPr>
          <w:rFonts w:ascii="Times New Roman" w:hAnsi="Times New Roman" w:cs="Times New Roman"/>
          <w:kern w:val="2"/>
          <w:sz w:val="28"/>
          <w:szCs w:val="28"/>
          <w:lang w:eastAsia="ru-RU"/>
        </w:rPr>
        <w:tab/>
        <w:t>Муниципальный контроль осуществляется путем проведения плановых и внеплановых проверок.</w:t>
      </w:r>
    </w:p>
    <w:p w:rsidR="00301E33" w:rsidRPr="001F6DAA" w:rsidRDefault="00301E33"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1.4.3. Предметом плановой проверки являются содержащиеся в документах юридического лица сведения, а также соответствие его работников, состояние используемых юридическим лицом при осуществлении им </w:t>
      </w:r>
      <w:r w:rsidRPr="001F6DAA">
        <w:rPr>
          <w:rFonts w:ascii="Times New Roman" w:hAnsi="Times New Roman" w:cs="Times New Roman"/>
          <w:color w:val="000000"/>
          <w:sz w:val="28"/>
          <w:szCs w:val="28"/>
          <w:lang w:eastAsia="ru-RU"/>
        </w:rPr>
        <w:lastRenderedPageBreak/>
        <w:t>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меры по исполнению установленных действующим законодательством обязательных требований при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301E33" w:rsidRPr="001F6DAA" w:rsidRDefault="00301E33"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1.4.4.</w:t>
      </w:r>
      <w:r w:rsidRPr="001F6DAA">
        <w:rPr>
          <w:rFonts w:ascii="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1E33" w:rsidRPr="001F6DAA" w:rsidRDefault="00301E33" w:rsidP="001F6DAA">
      <w:pPr>
        <w:tabs>
          <w:tab w:val="left" w:pos="993"/>
          <w:tab w:val="left" w:pos="1276"/>
          <w:tab w:val="left" w:pos="1418"/>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1.4.5.</w:t>
      </w:r>
      <w:r w:rsidRPr="001F6DAA">
        <w:rPr>
          <w:rFonts w:ascii="Times New Roman" w:hAnsi="Times New Roman" w:cs="Times New Roman"/>
          <w:sz w:val="28"/>
          <w:szCs w:val="28"/>
          <w:lang w:eastAsia="ru-RU"/>
        </w:rPr>
        <w:tab/>
        <w:t>Проверки могут проводиться уполномоченными лицами.</w:t>
      </w:r>
    </w:p>
    <w:p w:rsidR="00301E33" w:rsidRPr="001F6DAA" w:rsidRDefault="00301E33" w:rsidP="001F6DAA">
      <w:pPr>
        <w:spacing w:after="0" w:line="240" w:lineRule="auto"/>
        <w:ind w:firstLine="567"/>
        <w:jc w:val="both"/>
        <w:rPr>
          <w:rFonts w:ascii="Times New Roman" w:hAnsi="Times New Roman" w:cs="Times New Roman"/>
          <w:b/>
          <w:bCs/>
          <w:kern w:val="2"/>
          <w:sz w:val="28"/>
          <w:szCs w:val="28"/>
          <w:lang w:eastAsia="ru-RU"/>
        </w:rPr>
      </w:pPr>
      <w:r w:rsidRPr="001F6DAA">
        <w:rPr>
          <w:rFonts w:ascii="Times New Roman" w:hAnsi="Times New Roman" w:cs="Times New Roman"/>
          <w:b/>
          <w:bCs/>
          <w:kern w:val="2"/>
          <w:sz w:val="28"/>
          <w:szCs w:val="28"/>
          <w:lang w:eastAsia="ru-RU"/>
        </w:rPr>
        <w:t>1.5. Права и обязанности органов местного самоуправления, уполномоченных лиц местного самоуправления при осуществлении муниципального контроля.</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Права и обязанности муниципальных служащих, осуществляющих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0"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color w:val="000000"/>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b/>
          <w:bCs/>
          <w:kern w:val="2"/>
          <w:sz w:val="24"/>
          <w:szCs w:val="24"/>
          <w:lang w:eastAsia="ru-RU"/>
        </w:rPr>
      </w:pPr>
      <w:r w:rsidRPr="001F6DAA">
        <w:rPr>
          <w:rFonts w:ascii="Times New Roman" w:hAnsi="Times New Roman" w:cs="Times New Roman"/>
          <w:b/>
          <w:bCs/>
          <w:kern w:val="2"/>
          <w:sz w:val="28"/>
          <w:szCs w:val="28"/>
          <w:lang w:eastAsia="ru-RU"/>
        </w:rPr>
        <w:t>1.6. Права и обязанности юридических лиц и индивидуальных предпринимателей, в отношении которых осуществляется мероприятия по контролю.</w:t>
      </w:r>
    </w:p>
    <w:p w:rsidR="00301E33" w:rsidRPr="001F6DAA" w:rsidRDefault="00301E33"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kern w:val="2"/>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1.7. Описание результата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Результатом исполнения муниципальной функции является установление факта соблюдения либо несоблюдения требований  правовых актов</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1.7.1. Юридическими фактами, которыми заканчивается осуществление муниципального контроля, являются:</w:t>
      </w:r>
    </w:p>
    <w:p w:rsidR="00301E33" w:rsidRPr="001F6DAA" w:rsidRDefault="00301E33"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lastRenderedPageBreak/>
        <w:t xml:space="preserve">составление акта проверки </w:t>
      </w:r>
      <w:r w:rsidRPr="001F6DAA">
        <w:rPr>
          <w:rFonts w:ascii="Times New Roman" w:hAnsi="Times New Roman" w:cs="Times New Roman"/>
          <w:sz w:val="28"/>
          <w:szCs w:val="28"/>
          <w:lang w:eastAsia="ru-RU"/>
        </w:rPr>
        <w:t>по форме, установленной приказом Министерства экономического развития Российской Федерации от 30.04.2009 № 141, в двух экземплярах</w:t>
      </w:r>
      <w:r w:rsidRPr="001F6DAA">
        <w:rPr>
          <w:rFonts w:ascii="Times New Roman" w:hAnsi="Times New Roman" w:cs="Times New Roman"/>
          <w:color w:val="000000"/>
          <w:sz w:val="28"/>
          <w:szCs w:val="28"/>
          <w:lang w:eastAsia="ru-RU"/>
        </w:rPr>
        <w:t xml:space="preserve"> - в случае, если не выявлены нарушения требований действующих правовых актов вобласти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color w:val="000000"/>
          <w:sz w:val="28"/>
          <w:szCs w:val="28"/>
          <w:lang w:eastAsia="ru-RU"/>
        </w:rPr>
        <w:t>(приложение № 3);</w:t>
      </w:r>
    </w:p>
    <w:p w:rsidR="00301E33" w:rsidRPr="001F6DAA" w:rsidRDefault="00301E33"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оформление и выдача предписания - в случае выявления нарушения правовых актов вобласти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1.7.2. Акт проверки состоит из вводной и основной частей.</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вводной части акта проверки указываются:</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и место составления акта проверки;</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органа муниципального контроля, проводившего проверку;</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фамилия, имя, отчество и должность муниципального служащего, проводившего проверку;</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проверяемого юридического лица или фамилию, имя отчество индивидуального предпринимателя, а так же фамилию, имя, отчество и должность руководителя, иного уполномоченного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продолжительность и место проверки.</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Основная часть акта проверки содержит:</w:t>
      </w:r>
    </w:p>
    <w:p w:rsidR="00301E33" w:rsidRPr="001F6DAA" w:rsidRDefault="00301E3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01E33" w:rsidRPr="001F6DAA" w:rsidRDefault="00301E3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сведения об ознакомлении или отказе в ознакомлении с актом проверки руководителя, иного уполномоченного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1F6DAA">
        <w:rPr>
          <w:rFonts w:ascii="Times New Roman" w:hAnsi="Times New Roman" w:cs="Times New Roman"/>
          <w:color w:val="000000"/>
          <w:sz w:val="28"/>
          <w:szCs w:val="28"/>
          <w:lang w:eastAsia="ru-RU"/>
        </w:rPr>
        <w:lastRenderedPageBreak/>
        <w:t>внесения такой записи в связи с отсутствием у юридического лица, индивидуального предпринимателя указанного журнала;</w:t>
      </w:r>
    </w:p>
    <w:p w:rsidR="00301E33" w:rsidRPr="001F6DAA" w:rsidRDefault="00301E3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подпись муниципального служащего, проводившего проверку.</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уполномоченных лиц и работников, на которые возлагается ответственность за установленные нарушения.</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1.7.5. При проведении внеплановой выездной проверки, согласованной с органами прокуратуры, копия акта проверки направляется в орган прокуратуры в течение пяти рабочих дней со дня составления акта проверки.</w:t>
      </w:r>
    </w:p>
    <w:p w:rsidR="00301E33" w:rsidRPr="001F6DAA" w:rsidRDefault="00301E33" w:rsidP="001F6DAA">
      <w:pPr>
        <w:spacing w:after="0" w:line="240" w:lineRule="auto"/>
        <w:ind w:firstLine="567"/>
        <w:jc w:val="center"/>
        <w:rPr>
          <w:rFonts w:ascii="Times New Roman" w:hAnsi="Times New Roman" w:cs="Times New Roman"/>
          <w:b/>
          <w:bCs/>
          <w:color w:val="000000"/>
          <w:sz w:val="28"/>
          <w:szCs w:val="28"/>
          <w:lang w:eastAsia="ru-RU"/>
        </w:rPr>
      </w:pPr>
    </w:p>
    <w:p w:rsidR="00301E33" w:rsidRPr="001F6DAA" w:rsidRDefault="00301E33"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br w:type="page"/>
      </w:r>
      <w:r w:rsidRPr="001F6DAA">
        <w:rPr>
          <w:rFonts w:ascii="Times New Roman" w:hAnsi="Times New Roman" w:cs="Times New Roman"/>
          <w:b/>
          <w:bCs/>
          <w:color w:val="000000"/>
          <w:sz w:val="28"/>
          <w:szCs w:val="28"/>
          <w:lang w:eastAsia="ru-RU"/>
        </w:rPr>
        <w:lastRenderedPageBreak/>
        <w:t>2. Требования к порядку исполнения Муниципальной функции</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2.1. Информацию по вопросам исполнения муниципальной функции заинтересованные лица могут получить:</w:t>
      </w:r>
    </w:p>
    <w:p w:rsidR="00301E33" w:rsidRPr="001F6DAA" w:rsidRDefault="00301E33" w:rsidP="001F6DAA">
      <w:pPr>
        <w:widowControl w:val="0"/>
        <w:numPr>
          <w:ilvl w:val="0"/>
          <w:numId w:val="42"/>
        </w:numPr>
        <w:tabs>
          <w:tab w:val="left" w:pos="567"/>
          <w:tab w:val="left" w:pos="851"/>
        </w:tabs>
        <w:autoSpaceDE w:val="0"/>
        <w:autoSpaceDN w:val="0"/>
        <w:adjustRightInd w:val="0"/>
        <w:spacing w:after="0" w:line="240" w:lineRule="auto"/>
        <w:ind w:left="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Администрации,</w:t>
      </w:r>
    </w:p>
    <w:p w:rsidR="00301E33" w:rsidRPr="001F6DAA" w:rsidRDefault="00301E3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место нахождения: с.Мустаево, ул.Школьная 8</w:t>
      </w:r>
      <w:r w:rsidRPr="001F6DAA">
        <w:rPr>
          <w:rFonts w:ascii="Times New Roman" w:hAnsi="Times New Roman" w:cs="Times New Roman"/>
          <w:sz w:val="28"/>
          <w:szCs w:val="28"/>
          <w:lang w:eastAsia="ru-RU"/>
        </w:rPr>
        <w:t>;</w:t>
      </w:r>
    </w:p>
    <w:p w:rsidR="00301E33" w:rsidRPr="001F6DAA" w:rsidRDefault="00301E3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график работы: понедельник - пятница с </w:t>
      </w:r>
      <w:r>
        <w:rPr>
          <w:rFonts w:ascii="Times New Roman" w:hAnsi="Times New Roman" w:cs="Times New Roman"/>
          <w:sz w:val="28"/>
          <w:szCs w:val="28"/>
          <w:lang w:eastAsia="ru-RU"/>
        </w:rPr>
        <w:t>9-0</w:t>
      </w:r>
      <w:r w:rsidRPr="001F6DAA">
        <w:rPr>
          <w:rFonts w:ascii="Times New Roman" w:hAnsi="Times New Roman" w:cs="Times New Roman"/>
          <w:sz w:val="28"/>
          <w:szCs w:val="28"/>
          <w:lang w:eastAsia="ru-RU"/>
        </w:rPr>
        <w:t>0 до 1</w:t>
      </w:r>
      <w:r>
        <w:rPr>
          <w:rFonts w:ascii="Times New Roman" w:hAnsi="Times New Roman" w:cs="Times New Roman"/>
          <w:sz w:val="28"/>
          <w:szCs w:val="28"/>
          <w:lang w:eastAsia="ru-RU"/>
        </w:rPr>
        <w:t>8-0</w:t>
      </w:r>
      <w:r w:rsidRPr="001F6DAA">
        <w:rPr>
          <w:rFonts w:ascii="Times New Roman" w:hAnsi="Times New Roman" w:cs="Times New Roman"/>
          <w:sz w:val="28"/>
          <w:szCs w:val="28"/>
          <w:lang w:eastAsia="ru-RU"/>
        </w:rPr>
        <w:t>0 часов;</w:t>
      </w:r>
    </w:p>
    <w:p w:rsidR="00301E33" w:rsidRPr="001F6DAA" w:rsidRDefault="00301E3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перерыв на обед с 13-00 до 14-00 часов; </w:t>
      </w:r>
    </w:p>
    <w:p w:rsidR="00301E33" w:rsidRPr="001F6DAA" w:rsidRDefault="00301E3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выходные дни – суббота, воскресенье;</w:t>
      </w:r>
    </w:p>
    <w:p w:rsidR="00301E33" w:rsidRPr="001F6DAA" w:rsidRDefault="00301E3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справочный телефон: 94-62</w:t>
      </w:r>
      <w:r>
        <w:rPr>
          <w:rFonts w:ascii="Times New Roman" w:hAnsi="Times New Roman" w:cs="Times New Roman"/>
          <w:sz w:val="28"/>
          <w:szCs w:val="28"/>
          <w:lang w:eastAsia="ru-RU"/>
        </w:rPr>
        <w:t>4</w:t>
      </w:r>
      <w:r w:rsidRPr="001F6DAA">
        <w:rPr>
          <w:rFonts w:ascii="Times New Roman" w:hAnsi="Times New Roman" w:cs="Times New Roman"/>
          <w:sz w:val="28"/>
          <w:szCs w:val="28"/>
          <w:lang w:eastAsia="ru-RU"/>
        </w:rPr>
        <w:t>;</w:t>
      </w:r>
    </w:p>
    <w:p w:rsidR="00301E33" w:rsidRPr="001F6DAA" w:rsidRDefault="00301E3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адрес электронной почты: </w:t>
      </w:r>
      <w:hyperlink r:id="rId12" w:history="1">
        <w:r w:rsidRPr="00952672">
          <w:rPr>
            <w:rStyle w:val="ab"/>
            <w:rFonts w:ascii="Times New Roman" w:hAnsi="Times New Roman" w:cs="Times New Roman"/>
            <w:sz w:val="28"/>
            <w:szCs w:val="28"/>
            <w:lang w:val="en-US" w:eastAsia="ru-RU"/>
          </w:rPr>
          <w:t>mus</w:t>
        </w:r>
        <w:r w:rsidRPr="009D332A">
          <w:rPr>
            <w:rStyle w:val="ab"/>
            <w:rFonts w:ascii="Times New Roman" w:hAnsi="Times New Roman" w:cs="Times New Roman"/>
            <w:sz w:val="28"/>
            <w:szCs w:val="28"/>
            <w:lang w:eastAsia="ru-RU"/>
          </w:rPr>
          <w:t>_</w:t>
        </w:r>
        <w:r w:rsidRPr="00952672">
          <w:rPr>
            <w:rStyle w:val="ab"/>
            <w:rFonts w:ascii="Times New Roman" w:hAnsi="Times New Roman" w:cs="Times New Roman"/>
            <w:sz w:val="28"/>
            <w:szCs w:val="28"/>
            <w:lang w:val="en-US" w:eastAsia="ru-RU"/>
          </w:rPr>
          <w:t>ss</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mail</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ru</w:t>
        </w:r>
      </w:hyperlink>
      <w:r w:rsidRPr="001F6DAA">
        <w:rPr>
          <w:rFonts w:ascii="Times New Roman" w:hAnsi="Times New Roman" w:cs="Times New Roman"/>
          <w:sz w:val="28"/>
          <w:szCs w:val="28"/>
          <w:lang w:eastAsia="ru-RU"/>
        </w:rPr>
        <w:t>.</w:t>
      </w:r>
    </w:p>
    <w:p w:rsidR="00301E33" w:rsidRPr="009D332A" w:rsidRDefault="00301E33" w:rsidP="00535F29">
      <w:pPr>
        <w:widowControl w:val="0"/>
        <w:tabs>
          <w:tab w:val="left" w:pos="567"/>
          <w:tab w:val="left" w:pos="851"/>
        </w:tabs>
        <w:autoSpaceDE w:val="0"/>
        <w:autoSpaceDN w:val="0"/>
        <w:adjustRightInd w:val="0"/>
        <w:spacing w:after="0" w:line="240" w:lineRule="auto"/>
        <w:ind w:left="708"/>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Почтовый адрес для направления обращений: </w:t>
      </w:r>
      <w:r w:rsidRPr="009D332A">
        <w:rPr>
          <w:rFonts w:ascii="Times New Roman" w:hAnsi="Times New Roman" w:cs="Times New Roman"/>
          <w:sz w:val="28"/>
          <w:szCs w:val="28"/>
          <w:lang w:eastAsia="ru-RU"/>
        </w:rPr>
        <w:t>461225</w:t>
      </w:r>
      <w:r>
        <w:rPr>
          <w:rFonts w:ascii="Times New Roman" w:hAnsi="Times New Roman" w:cs="Times New Roman"/>
          <w:sz w:val="28"/>
          <w:szCs w:val="28"/>
          <w:lang w:eastAsia="ru-RU"/>
        </w:rPr>
        <w:t>, с.Мустаево, ул.Школьная 8.</w:t>
      </w:r>
    </w:p>
    <w:p w:rsidR="00301E33" w:rsidRPr="001F6DAA" w:rsidRDefault="00301E33"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На официальном сайте: </w:t>
      </w:r>
      <w:hyperlink r:id="rId13" w:history="1">
        <w:r w:rsidRPr="00952672">
          <w:rPr>
            <w:rStyle w:val="ab"/>
            <w:rFonts w:ascii="Times New Roman" w:hAnsi="Times New Roman" w:cs="Times New Roman"/>
            <w:sz w:val="28"/>
            <w:szCs w:val="28"/>
            <w:lang w:val="en-US" w:eastAsia="ru-RU"/>
          </w:rPr>
          <w:t>mus</w:t>
        </w:r>
        <w:r w:rsidRPr="009D332A">
          <w:rPr>
            <w:rStyle w:val="ab"/>
            <w:rFonts w:ascii="Times New Roman" w:hAnsi="Times New Roman" w:cs="Times New Roman"/>
            <w:sz w:val="28"/>
            <w:szCs w:val="28"/>
            <w:lang w:eastAsia="ru-RU"/>
          </w:rPr>
          <w:t>_</w:t>
        </w:r>
        <w:r w:rsidRPr="00952672">
          <w:rPr>
            <w:rStyle w:val="ab"/>
            <w:rFonts w:ascii="Times New Roman" w:hAnsi="Times New Roman" w:cs="Times New Roman"/>
            <w:sz w:val="28"/>
            <w:szCs w:val="28"/>
            <w:lang w:val="en-US" w:eastAsia="ru-RU"/>
          </w:rPr>
          <w:t>ss</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mail</w:t>
        </w:r>
        <w:r w:rsidRPr="009D332A">
          <w:rPr>
            <w:rStyle w:val="ab"/>
            <w:rFonts w:ascii="Times New Roman" w:hAnsi="Times New Roman" w:cs="Times New Roman"/>
            <w:sz w:val="28"/>
            <w:szCs w:val="28"/>
            <w:lang w:eastAsia="ru-RU"/>
          </w:rPr>
          <w:t>.</w:t>
        </w:r>
        <w:r w:rsidRPr="00952672">
          <w:rPr>
            <w:rStyle w:val="ab"/>
            <w:rFonts w:ascii="Times New Roman" w:hAnsi="Times New Roman" w:cs="Times New Roman"/>
            <w:sz w:val="28"/>
            <w:szCs w:val="28"/>
            <w:lang w:val="en-US" w:eastAsia="ru-RU"/>
          </w:rPr>
          <w:t>ru</w:t>
        </w:r>
      </w:hyperlink>
      <w:r>
        <w:rPr>
          <w:rFonts w:ascii="Times New Roman" w:hAnsi="Times New Roman" w:cs="Times New Roman"/>
          <w:sz w:val="28"/>
          <w:szCs w:val="28"/>
          <w:lang w:eastAsia="ru-RU"/>
        </w:rPr>
        <w:t>;</w:t>
      </w:r>
    </w:p>
    <w:p w:rsidR="00301E33" w:rsidRPr="001F6DAA" w:rsidRDefault="00301E33"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На информационных стендах в здании Администрации.</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Для получения информации по вопросам исполнения муниципальной функции заинтересованные лица обращаются в Администрацию: лично, по телефону, в письменном виде почтовым отправлением или форме электронного сообщения.</w:t>
      </w:r>
    </w:p>
    <w:p w:rsidR="00301E33" w:rsidRPr="001F6DAA" w:rsidRDefault="00301E33" w:rsidP="001F6DAA">
      <w:pPr>
        <w:shd w:val="clear" w:color="auto" w:fill="FFFFFF"/>
        <w:spacing w:after="0" w:line="225" w:lineRule="atLeast"/>
        <w:ind w:firstLine="567"/>
        <w:jc w:val="both"/>
        <w:rPr>
          <w:rFonts w:ascii="Times New Roman" w:hAnsi="Times New Roman" w:cs="Times New Roman"/>
          <w:color w:val="000000"/>
          <w:sz w:val="28"/>
          <w:szCs w:val="28"/>
          <w:lang w:eastAsia="ru-RU"/>
        </w:rPr>
      </w:pPr>
      <w:bookmarkStart w:id="0" w:name="Par83"/>
      <w:bookmarkEnd w:id="0"/>
      <w:r w:rsidRPr="001F6DAA">
        <w:rPr>
          <w:rFonts w:ascii="Times New Roman" w:hAnsi="Times New Roman" w:cs="Times New Roman"/>
          <w:color w:val="000000"/>
          <w:sz w:val="28"/>
          <w:szCs w:val="28"/>
          <w:lang w:eastAsia="ru-RU"/>
        </w:rPr>
        <w:t xml:space="preserve">2.1.1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лиц (муниципальных служащих) муниципального района.</w:t>
      </w:r>
    </w:p>
    <w:p w:rsidR="00301E33" w:rsidRPr="001F6DAA" w:rsidRDefault="00301E33" w:rsidP="001F6DAA">
      <w:pPr>
        <w:widowControl w:val="0"/>
        <w:tabs>
          <w:tab w:val="left" w:pos="993"/>
          <w:tab w:val="left" w:pos="1418"/>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2.1.2.</w:t>
      </w:r>
      <w:r w:rsidRPr="001F6DAA">
        <w:rPr>
          <w:rFonts w:ascii="Times New Roman" w:hAnsi="Times New Roman" w:cs="Times New Roman"/>
          <w:color w:val="000000"/>
          <w:sz w:val="28"/>
          <w:szCs w:val="28"/>
          <w:lang w:eastAsia="ru-RU"/>
        </w:rPr>
        <w:tab/>
        <w:t xml:space="preserve">Индивидуальное устное информирование каждого заинтересованного лица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 xml:space="preserve">осуществляют не более 15 минут. В случае если для подготовки ответа требуется продолжительное время, </w:t>
      </w:r>
      <w:r w:rsidRPr="001F6DAA">
        <w:rPr>
          <w:rFonts w:ascii="Times New Roman" w:hAnsi="Times New Roman" w:cs="Times New Roman"/>
          <w:sz w:val="28"/>
          <w:szCs w:val="28"/>
          <w:lang w:eastAsia="ru-RU"/>
        </w:rPr>
        <w:t>уполномоченные лица</w:t>
      </w:r>
      <w:r w:rsidRPr="001F6DAA">
        <w:rPr>
          <w:rFonts w:ascii="Times New Roman" w:hAnsi="Times New Roman" w:cs="Times New Roman"/>
          <w:color w:val="000000"/>
          <w:sz w:val="28"/>
          <w:szCs w:val="28"/>
          <w:lang w:eastAsia="ru-RU"/>
        </w:rPr>
        <w:t>,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2.1.3.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уполномоченного</w:t>
      </w:r>
      <w:r w:rsidRPr="001F6DAA">
        <w:rPr>
          <w:rFonts w:ascii="Times New Roman" w:hAnsi="Times New Roman" w:cs="Times New Roman"/>
          <w:sz w:val="28"/>
          <w:szCs w:val="28"/>
          <w:lang w:eastAsia="ru-RU"/>
        </w:rPr>
        <w:t xml:space="preserve"> лица (муниципального служащего) </w:t>
      </w:r>
      <w:r w:rsidRPr="001F6DAA">
        <w:rPr>
          <w:rFonts w:ascii="Times New Roman" w:hAnsi="Times New Roman" w:cs="Times New Roman"/>
          <w:color w:val="000000"/>
          <w:sz w:val="28"/>
          <w:szCs w:val="28"/>
          <w:lang w:eastAsia="ru-RU"/>
        </w:rPr>
        <w:t>- исполнителя.</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2.1.4.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30  дней со дня поступления обращения в Администрацию.</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2.1.5 Публичное письменное информирование осуществляется путем публикации информационных материалов в средствах массовой информации  в </w:t>
      </w:r>
      <w:r w:rsidRPr="001F6DAA">
        <w:rPr>
          <w:rFonts w:ascii="Times New Roman" w:hAnsi="Times New Roman" w:cs="Times New Roman"/>
          <w:color w:val="000000"/>
          <w:sz w:val="28"/>
          <w:szCs w:val="28"/>
          <w:lang w:eastAsia="ru-RU"/>
        </w:rPr>
        <w:lastRenderedPageBreak/>
        <w:t>сети Интернет.</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2.1.6. На стенде, в месте исполнения муниципальной функции, должны размещаться следующие информационные материалы в письменной форме:</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w:t>
      </w:r>
      <w:r w:rsidRPr="001F6DAA">
        <w:rPr>
          <w:rFonts w:ascii="Times New Roman" w:hAnsi="Times New Roman" w:cs="Times New Roman"/>
          <w:color w:val="000000"/>
          <w:sz w:val="28"/>
          <w:szCs w:val="28"/>
          <w:lang w:eastAsia="ru-RU"/>
        </w:rPr>
        <w:tab/>
        <w:t>информация о порядке исполнения муниципальной функции;</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w:t>
      </w:r>
      <w:r w:rsidRPr="001F6DAA">
        <w:rPr>
          <w:rFonts w:ascii="Times New Roman" w:hAnsi="Times New Roman" w:cs="Times New Roman"/>
          <w:color w:val="000000"/>
          <w:sz w:val="28"/>
          <w:szCs w:val="28"/>
          <w:lang w:eastAsia="ru-RU"/>
        </w:rPr>
        <w:tab/>
        <w:t>выдержки из нормативных правовых актов по часто задаваемым вопросам, связанным с исполнением муниципальной функции.</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2.1.7. Плановые проверки в отношении определенного юридического лица, индивидуального предпринимателя, осуществляющего деятельность в сфере торговли, проводятся Администрацией не чаще чем один раз в три года.</w:t>
      </w:r>
    </w:p>
    <w:p w:rsidR="00301E33" w:rsidRPr="001F6DAA" w:rsidRDefault="00301E3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highlight w:val="yellow"/>
          <w:lang w:eastAsia="ru-RU"/>
        </w:rPr>
      </w:pPr>
      <w:r w:rsidRPr="001F6DAA">
        <w:rPr>
          <w:rFonts w:ascii="Times New Roman" w:hAnsi="Times New Roman" w:cs="Times New Roman"/>
          <w:sz w:val="28"/>
          <w:szCs w:val="28"/>
          <w:lang w:eastAsia="ru-RU"/>
        </w:rPr>
        <w:tab/>
        <w:t>Основаниями для проведения внеплановых проверок при исполнении муниципальной функции являются:</w:t>
      </w:r>
    </w:p>
    <w:p w:rsidR="00301E33" w:rsidRPr="001F6DAA" w:rsidRDefault="00301E3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01E33" w:rsidRPr="001F6DAA" w:rsidRDefault="00301E3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1E33" w:rsidRPr="001F6DAA" w:rsidRDefault="00301E33" w:rsidP="001F6DAA">
      <w:pPr>
        <w:widowControl w:val="0"/>
        <w:tabs>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1E33" w:rsidRPr="001F6DAA" w:rsidRDefault="00301E33"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1E33" w:rsidRPr="001F6DAA" w:rsidRDefault="00301E33"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нарушение прав потребителей (в случае обращения граждан, права которых нарушены).</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2.1.8. Информация об условиях и порядке проведения проверок может предоставляться по письменным обращениям заявителей, а также размещается на официальном сайте Администрации в сети Интернет.</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301E33" w:rsidRPr="001F6DAA" w:rsidRDefault="00301E33" w:rsidP="001F6DAA">
      <w:pPr>
        <w:widowControl w:val="0"/>
        <w:autoSpaceDE w:val="0"/>
        <w:autoSpaceDN w:val="0"/>
        <w:adjustRightInd w:val="0"/>
        <w:spacing w:after="0" w:line="240" w:lineRule="auto"/>
        <w:ind w:firstLine="567"/>
        <w:outlineLvl w:val="1"/>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2.2. Сроки проведения проверок</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2.2.1.</w:t>
      </w:r>
      <w:r w:rsidRPr="001F6DAA">
        <w:rPr>
          <w:rFonts w:ascii="Times New Roman" w:hAnsi="Times New Roman" w:cs="Times New Roman"/>
          <w:sz w:val="28"/>
          <w:szCs w:val="28"/>
          <w:lang w:eastAsia="ru-RU"/>
        </w:rPr>
        <w:tab/>
        <w:t>Срок проведения как плановой, так и внеплановой проверки не может превышать двадцать рабочих дней.</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2.2.2.</w:t>
      </w:r>
      <w:r w:rsidRPr="001F6DAA">
        <w:rPr>
          <w:rFonts w:ascii="Times New Roman" w:hAnsi="Times New Roman" w:cs="Times New Roman"/>
          <w:sz w:val="28"/>
          <w:szCs w:val="28"/>
          <w:lang w:eastAsia="ru-RU"/>
        </w:rPr>
        <w:ta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2.2.3.</w:t>
      </w:r>
      <w:r w:rsidRPr="001F6DAA">
        <w:rPr>
          <w:rFonts w:ascii="Times New Roman" w:hAnsi="Times New Roman" w:cs="Times New Roman"/>
          <w:sz w:val="28"/>
          <w:szCs w:val="28"/>
          <w:lang w:eastAsia="ru-RU"/>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1F6DAA">
        <w:rPr>
          <w:rFonts w:ascii="Times New Roman" w:hAnsi="Times New Roman" w:cs="Times New Roman"/>
          <w:sz w:val="28"/>
          <w:szCs w:val="28"/>
          <w:lang w:eastAsia="ru-RU"/>
        </w:rPr>
        <w:lastRenderedPageBreak/>
        <w:t xml:space="preserve">предложений уполномоченного лиц Администрации,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но не более чем на двадцать рабочих дней, в отношении малых предприятий, микропредприятий - не более чем на пятнадцать часов.</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01E33" w:rsidRPr="001F6DAA" w:rsidRDefault="00301E33" w:rsidP="001F6DAA">
      <w:pPr>
        <w:spacing w:after="0" w:line="240" w:lineRule="auto"/>
        <w:ind w:firstLine="567"/>
        <w:jc w:val="center"/>
        <w:rPr>
          <w:rFonts w:ascii="Times New Roman" w:hAnsi="Times New Roman" w:cs="Times New Roman"/>
          <w:color w:val="000000"/>
          <w:sz w:val="24"/>
          <w:szCs w:val="24"/>
          <w:lang w:eastAsia="ru-RU"/>
        </w:rPr>
      </w:pPr>
    </w:p>
    <w:p w:rsidR="00301E33" w:rsidRPr="001F6DAA" w:rsidRDefault="00301E33" w:rsidP="001F6DAA">
      <w:pPr>
        <w:suppressAutoHyphens/>
        <w:spacing w:after="0" w:line="240" w:lineRule="auto"/>
        <w:ind w:firstLine="567"/>
        <w:jc w:val="center"/>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br w:type="page"/>
      </w:r>
      <w:r w:rsidRPr="001F6DAA">
        <w:rPr>
          <w:rFonts w:ascii="Times New Roman" w:hAnsi="Times New Roman" w:cs="Times New Roman"/>
          <w:b/>
          <w:bCs/>
          <w:sz w:val="28"/>
          <w:szCs w:val="28"/>
          <w:lang w:eastAsia="ar-SA"/>
        </w:rPr>
        <w:lastRenderedPageBreak/>
        <w:t>3. Состав, последовательность и сроки выполнения административных процедур, требования к порядку их выполнения.</w:t>
      </w:r>
    </w:p>
    <w:p w:rsidR="00301E33" w:rsidRPr="001F6DAA" w:rsidRDefault="00301E33" w:rsidP="001F6DAA">
      <w:pPr>
        <w:suppressAutoHyphens/>
        <w:spacing w:after="0" w:line="240" w:lineRule="auto"/>
        <w:ind w:firstLine="567"/>
        <w:jc w:val="center"/>
        <w:rPr>
          <w:rFonts w:ascii="Times New Roman" w:hAnsi="Times New Roman" w:cs="Times New Roman"/>
          <w:b/>
          <w:bCs/>
          <w:sz w:val="28"/>
          <w:szCs w:val="28"/>
          <w:lang w:eastAsia="ar-SA"/>
        </w:rPr>
      </w:pPr>
    </w:p>
    <w:p w:rsidR="00301E33" w:rsidRPr="001F6DAA" w:rsidRDefault="00301E3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3.1. Перечень административных процедур,  включенных в регламент:</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Планирование исполнения муниципальной функции;</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Подготовка к проведению проверки;</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Осуществление проверки и оформление ее результатов;</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Принятие мер при выявлении нарушений.</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3.2. Планирование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ab/>
        <w:t xml:space="preserve">Юридическими фактами - основаниями для начала исполнения административной процедуры по организации исполнения муниципальной функции и подготовке к проведению проверок соблюдения действующих муниципальных правовых актов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являются:</w:t>
      </w:r>
    </w:p>
    <w:p w:rsidR="00301E33" w:rsidRPr="001F6DAA" w:rsidRDefault="00301E33"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ежегодный план проведения плановых проверок Администрацией;</w:t>
      </w:r>
    </w:p>
    <w:p w:rsidR="00301E33" w:rsidRPr="001F6DAA" w:rsidRDefault="00301E33"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истечение срока исполнения ранее выданного предписания об устранении выявленного нарушения. В этом случае организация и подготовка исполнения муниципальной функции осуществляется уполномоченными лицами;</w:t>
      </w:r>
    </w:p>
    <w:p w:rsidR="00301E33" w:rsidRPr="001F6DAA" w:rsidRDefault="00301E33"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пункте </w:t>
      </w:r>
      <w:r w:rsidRPr="001F6DAA">
        <w:rPr>
          <w:rFonts w:ascii="Times New Roman" w:hAnsi="Times New Roman" w:cs="Times New Roman"/>
          <w:sz w:val="28"/>
          <w:szCs w:val="28"/>
          <w:lang w:eastAsia="ru-RU"/>
        </w:rPr>
        <w:t>2.1.7.</w:t>
      </w:r>
      <w:r w:rsidRPr="001F6DAA">
        <w:rPr>
          <w:rFonts w:ascii="Times New Roman" w:hAnsi="Times New Roman" w:cs="Times New Roman"/>
          <w:color w:val="000000"/>
          <w:sz w:val="28"/>
          <w:szCs w:val="28"/>
          <w:lang w:eastAsia="ru-RU"/>
        </w:rPr>
        <w:t>настоящего Регламента. В этом случае организация и подготовка исполнения муниципальной функции осуществляется уполномоченными лицами в течение 15 рабочих  дней с момента поступления обращения (заявления, информации);</w:t>
      </w:r>
    </w:p>
    <w:p w:rsidR="00301E33" w:rsidRPr="001F6DAA" w:rsidRDefault="00301E33"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распоряжение Администрации (далее - распоряжение), принятое в соответствии с требованиями Федерального </w:t>
      </w:r>
      <w:hyperlink r:id="rId14"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w:t>
      </w:r>
      <w:r w:rsidRPr="001F6DAA">
        <w:rPr>
          <w:rFonts w:ascii="Times New Roman" w:hAnsi="Times New Roman" w:cs="Times New Roman"/>
          <w:sz w:val="28"/>
          <w:szCs w:val="28"/>
          <w:lang w:eastAsia="ru-RU"/>
        </w:rPr>
        <w:lastRenderedPageBreak/>
        <w:t>осуществлении государственного контроля (надзора) и муниципального контроля"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(приложение № 2). В этом случае организация и подготовка исполнения муниципальной функции осуществляется в сроки, установленные на основании данного распоряжения.</w:t>
      </w:r>
    </w:p>
    <w:p w:rsidR="00301E33" w:rsidRPr="001F6DAA" w:rsidRDefault="00301E33" w:rsidP="001F6DAA">
      <w:pPr>
        <w:widowControl w:val="0"/>
        <w:numPr>
          <w:ilvl w:val="2"/>
          <w:numId w:val="38"/>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Ежегодный план проведения плановых проверок (далее - План) утверждается постановлением Главы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и доводится до сведения заинтересованных лиц посредством его размещения на официальном сайте в сети Интернет и опубликования в официальном печатном издании - газете "</w:t>
      </w:r>
      <w:r>
        <w:rPr>
          <w:rFonts w:ascii="Times New Roman" w:hAnsi="Times New Roman" w:cs="Times New Roman"/>
          <w:sz w:val="28"/>
          <w:szCs w:val="28"/>
          <w:lang w:eastAsia="ru-RU"/>
        </w:rPr>
        <w:t>Голос глубинки</w:t>
      </w:r>
      <w:r w:rsidRPr="001F6DAA">
        <w:rPr>
          <w:rFonts w:ascii="Times New Roman" w:hAnsi="Times New Roman" w:cs="Times New Roman"/>
          <w:sz w:val="28"/>
          <w:szCs w:val="28"/>
          <w:lang w:eastAsia="ru-RU"/>
        </w:rPr>
        <w:t>".</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срок до 1 сентября года, предшествующего году проверки плановых проверок, Администрация направляет План в порядке, установленном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проверок с учетом положений Федерального закона от 17.01.1992 г. № 2202-1.</w:t>
      </w:r>
    </w:p>
    <w:p w:rsidR="00301E33" w:rsidRPr="001F6DAA" w:rsidRDefault="00301E33" w:rsidP="001F6DA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Внесение изменений в утвержденный План осуществляется в установленном порядке в случаях:</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ликвидации или реорганизации лица, в отношении которого проводится проверка;</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приостановления деятельности лица, в отношении которого проводится проверка;</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необходимости изменения сроков проведения проверки;</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иных случаях, установленных действующим законодательством Российской Федерации.</w:t>
      </w:r>
    </w:p>
    <w:p w:rsidR="00301E33" w:rsidRPr="001F6DAA" w:rsidRDefault="00301E33" w:rsidP="001F6DAA">
      <w:pPr>
        <w:widowControl w:val="0"/>
        <w:numPr>
          <w:ilvl w:val="2"/>
          <w:numId w:val="38"/>
        </w:num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Внеплановые проверки проводятся в соответствии с требованиями </w:t>
      </w:r>
      <w:hyperlink r:id="rId16" w:history="1">
        <w:r w:rsidRPr="001F6DAA">
          <w:rPr>
            <w:rFonts w:ascii="Times New Roman" w:hAnsi="Times New Roman" w:cs="Times New Roman"/>
            <w:sz w:val="28"/>
            <w:szCs w:val="28"/>
            <w:lang w:eastAsia="ru-RU"/>
          </w:rPr>
          <w:t>ст.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1F6DAA">
          <w:rPr>
            <w:rFonts w:ascii="Times New Roman" w:hAnsi="Times New Roman" w:cs="Times New Roman"/>
            <w:sz w:val="28"/>
            <w:szCs w:val="28"/>
            <w:lang w:eastAsia="ru-RU"/>
          </w:rPr>
          <w:t>подпунктах "а"</w:t>
        </w:r>
      </w:hyperlink>
      <w:r w:rsidRPr="001F6DAA">
        <w:rPr>
          <w:rFonts w:ascii="Times New Roman" w:hAnsi="Times New Roman" w:cs="Times New Roman"/>
          <w:sz w:val="28"/>
          <w:szCs w:val="28"/>
          <w:lang w:eastAsia="ru-RU"/>
        </w:rPr>
        <w:t xml:space="preserve"> и </w:t>
      </w:r>
      <w:hyperlink r:id="rId18" w:history="1">
        <w:r w:rsidRPr="001F6DAA">
          <w:rPr>
            <w:rFonts w:ascii="Times New Roman" w:hAnsi="Times New Roman" w:cs="Times New Roman"/>
            <w:sz w:val="28"/>
            <w:szCs w:val="28"/>
            <w:lang w:eastAsia="ru-RU"/>
          </w:rPr>
          <w:t>"б" пункта 2 части 2 статьи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01E33" w:rsidRPr="001F6DAA" w:rsidRDefault="00301E33" w:rsidP="001F6DAA">
      <w:pPr>
        <w:widowControl w:val="0"/>
        <w:tabs>
          <w:tab w:val="left" w:pos="993"/>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3.3. Подготовка к проведению проверки.</w:t>
      </w:r>
    </w:p>
    <w:p w:rsidR="00301E33" w:rsidRPr="001F6DAA" w:rsidRDefault="00301E33" w:rsidP="001F6DAA">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Муниципальный контроль осуществляется на основании распоряжений, </w:t>
      </w:r>
      <w:r w:rsidRPr="001F6DAA">
        <w:rPr>
          <w:rFonts w:ascii="Times New Roman" w:hAnsi="Times New Roman" w:cs="Times New Roman"/>
          <w:sz w:val="28"/>
          <w:szCs w:val="28"/>
          <w:lang w:eastAsia="ru-RU"/>
        </w:rPr>
        <w:lastRenderedPageBreak/>
        <w:t xml:space="preserve">принятых в соответствии с требованиями Федерального </w:t>
      </w:r>
      <w:hyperlink r:id="rId19"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приосуществлении государственного контроля (надзора) и муниципального контроля".</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Заверенные печатью копии распоряжения вручаются под роспись уполномоченными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1E33" w:rsidRPr="001F6DAA" w:rsidRDefault="00301E33" w:rsidP="001F6DAA">
      <w:pPr>
        <w:tabs>
          <w:tab w:val="left" w:pos="360"/>
          <w:tab w:val="left" w:pos="709"/>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b/>
          <w:bCs/>
          <w:sz w:val="28"/>
          <w:szCs w:val="28"/>
          <w:lang w:eastAsia="ar-SA"/>
        </w:rPr>
        <w:t>3.4. Осуществление проверки и оформление ее результатов.</w:t>
      </w:r>
    </w:p>
    <w:p w:rsidR="00301E33" w:rsidRPr="001F6DAA" w:rsidRDefault="00301E33" w:rsidP="001F6DAA">
      <w:pPr>
        <w:tabs>
          <w:tab w:val="left" w:pos="360"/>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sz w:val="28"/>
          <w:szCs w:val="28"/>
          <w:lang w:eastAsia="ar-SA"/>
        </w:rPr>
        <w:t>3.4.1. Юридическим фактом, являющимся основанием для начала проверки, является распоряжение.</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3.4.2. Проверка может проводиться только уполномоченными лицами, с соблюдением при проведении проверки в отношении юридических лиц и индивидуальных предпринимателей требований Федерального </w:t>
      </w:r>
      <w:hyperlink r:id="rId2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3.4.3.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F6DAA">
        <w:rPr>
          <w:rFonts w:ascii="Times New Roman" w:hAnsi="Times New Roman" w:cs="Times New Roman"/>
          <w:sz w:val="28"/>
          <w:szCs w:val="28"/>
          <w:lang w:eastAsia="ru-RU"/>
        </w:rPr>
        <w:lastRenderedPageBreak/>
        <w:t>индивидуальными предпринимателями оборудованию, подобным объектам и др.</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3.4.5. По окончанию выездной проверки составляется акт проверки (приложение № 3).</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3.4.7.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письменном виде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Максимальный срок направления возражений составляет пятнадцать дней с даты получения акта проверки.</w:t>
      </w:r>
    </w:p>
    <w:p w:rsidR="00301E33" w:rsidRPr="001F6DAA" w:rsidRDefault="00301E33" w:rsidP="001F6DAA">
      <w:pPr>
        <w:tabs>
          <w:tab w:val="left" w:pos="360"/>
          <w:tab w:val="left" w:pos="1494"/>
        </w:tabs>
        <w:spacing w:after="0" w:line="240" w:lineRule="auto"/>
        <w:ind w:firstLine="567"/>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t>3.5. Принятие мер при выявлении нарушений.</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3.5.1. 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4).</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3.5.2. Предписание представляется на подпись председателю комитета</w:t>
      </w:r>
      <w:r w:rsidRPr="001F6DAA">
        <w:rPr>
          <w:rFonts w:ascii="Times New Roman" w:hAnsi="Times New Roman" w:cs="Times New Roman"/>
          <w:sz w:val="24"/>
          <w:szCs w:val="24"/>
          <w:lang w:eastAsia="ru-RU"/>
        </w:rPr>
        <w:t>.</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3.5.4. Комитет рассматривает предоставленные юридическим лицом или индивидуальным предпринимателем материалы об устранении нарушений и в </w:t>
      </w:r>
      <w:r w:rsidRPr="001F6DAA">
        <w:rPr>
          <w:rFonts w:ascii="Times New Roman" w:hAnsi="Times New Roman" w:cs="Times New Roman"/>
          <w:sz w:val="28"/>
          <w:szCs w:val="28"/>
          <w:lang w:eastAsia="ru-RU"/>
        </w:rPr>
        <w:lastRenderedPageBreak/>
        <w:t xml:space="preserve">случае неустранения нарушений может установить необходимость проведения внеплановой проверки без согласования с органами прокуратуры. </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r>
      <w:r w:rsidRPr="001F6DAA">
        <w:rPr>
          <w:rFonts w:ascii="Times New Roman" w:hAnsi="Times New Roman" w:cs="Times New Roman"/>
          <w:b/>
          <w:bCs/>
          <w:sz w:val="28"/>
          <w:szCs w:val="28"/>
          <w:lang w:eastAsia="ru-RU"/>
        </w:rPr>
        <w:lastRenderedPageBreak/>
        <w:t xml:space="preserve">4. Порядок и формы контроля за исполнением </w:t>
      </w: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муниципальной функции</w:t>
      </w: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4.1. Порядок осуществления текущего контроля за соблюдением и исполнением уполномоченными лицами местного самоуправления, исполняющими муниципальную функцию, положений регламентов и иных нормативных актов, устанавливающих требования к исполнению муниципальной функции, а также за принятием ими решений.</w:t>
      </w:r>
    </w:p>
    <w:p w:rsidR="00301E33" w:rsidRPr="001F6DAA" w:rsidRDefault="00301E33" w:rsidP="001F6DAA">
      <w:pPr>
        <w:spacing w:after="0" w:line="240" w:lineRule="auto"/>
        <w:ind w:firstLine="567"/>
        <w:jc w:val="both"/>
        <w:rPr>
          <w:rFonts w:ascii="Times New Roman" w:hAnsi="Times New Roman" w:cs="Times New Roman"/>
          <w:color w:val="333333"/>
          <w:sz w:val="36"/>
          <w:szCs w:val="36"/>
          <w:shd w:val="clear" w:color="auto" w:fill="FFFFFF"/>
          <w:lang w:eastAsia="ru-RU"/>
        </w:rPr>
      </w:pPr>
      <w:r w:rsidRPr="001F6DAA">
        <w:rPr>
          <w:rFonts w:ascii="Times New Roman" w:hAnsi="Times New Roman" w:cs="Times New Roman"/>
          <w:sz w:val="28"/>
          <w:szCs w:val="28"/>
          <w:lang w:eastAsia="ru-RU"/>
        </w:rPr>
        <w:t>Текущий контроль за соблюдением действий, определенных настоящим Административным регламентом, осуществляетсяпредседателем или лицом, его замещающим.</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Контроль за полнотой и качеством исполнения Муниципальной функции осуществляет заместитель председателя.</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Муниципальной функции, определяется уполномоченными инструкциями в соответствии с требованиями действующего законодательства.</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4.3. Порядок привлечения к ответственности уполномоченных лиц местного самоуправления, исполняющих муниципальную функцию, за решения и действия (бездействия), принимаемые (осуществляемые) ими в ходе исполнения муниципальной функции.</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sz w:val="28"/>
          <w:szCs w:val="28"/>
          <w:lang w:eastAsia="ru-RU"/>
        </w:rPr>
        <w:t>При нарушении нормативных правовых актов, устанавливающих требования к исполнению муниципальной функции, привлечение виновных лиц к ответственности осуществляется в соответствии с законодательством Российской Федерации</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4.4.</w:t>
      </w:r>
      <w:r w:rsidRPr="001F6DAA">
        <w:rPr>
          <w:rFonts w:ascii="Times New Roman" w:hAnsi="Times New Roman" w:cs="Times New Roman"/>
          <w:b/>
          <w:bCs/>
          <w:sz w:val="28"/>
          <w:szCs w:val="28"/>
          <w:lang w:eastAsia="ru-RU"/>
        </w:rPr>
        <w:tab/>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01E33" w:rsidRPr="001F6DAA" w:rsidRDefault="00301E33"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4.4.1.Контроль за исполнением муниципальной услуги со стороны Главы администрации  должен быть постоянным, всесторонним и объективным.</w:t>
      </w:r>
    </w:p>
    <w:p w:rsidR="00301E33" w:rsidRPr="001F6DAA" w:rsidRDefault="00301E33"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4.4.2.Контроль за исполнением муниципальной функции со стороны граждан, их объединений и организаций не предусмотрен.</w:t>
      </w: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sz w:val="28"/>
          <w:szCs w:val="28"/>
          <w:lang w:eastAsia="ru-RU"/>
        </w:rPr>
      </w:pP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r>
      <w:r w:rsidRPr="001F6DAA">
        <w:rPr>
          <w:rFonts w:ascii="Times New Roman" w:hAnsi="Times New Roman" w:cs="Times New Roman"/>
          <w:b/>
          <w:bCs/>
          <w:sz w:val="28"/>
          <w:szCs w:val="28"/>
          <w:lang w:eastAsia="ru-RU"/>
        </w:rPr>
        <w:lastRenderedPageBreak/>
        <w:t>5. Досудебный (внесудебный) порядок обжалования</w:t>
      </w: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 решений и действий (бездействия) уполномоченных лиц Администрации, а также принимаемые ими решения при проведении проверки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ar-SA"/>
        </w:rPr>
        <w:t>5.1.</w:t>
      </w:r>
      <w:r w:rsidRPr="001F6DAA">
        <w:rPr>
          <w:rFonts w:ascii="Times New Roman" w:hAnsi="Times New Roman" w:cs="Times New Roman"/>
          <w:sz w:val="28"/>
          <w:szCs w:val="28"/>
          <w:lang w:eastAsia="ru-RU"/>
        </w:rPr>
        <w:t>Субъекты муниципального контроля (далее – субъекты) имеют право на досудебное (внесудебное) обжалование действий (бездействия) уполномоченных лиц в ходе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5.2. Предметом досудебного обжалования являются:</w:t>
      </w:r>
    </w:p>
    <w:p w:rsidR="00301E33" w:rsidRPr="001F6DAA" w:rsidRDefault="00301E33"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действия (бездействие) уполномоченных лиц;</w:t>
      </w:r>
    </w:p>
    <w:p w:rsidR="00301E33" w:rsidRPr="001F6DAA" w:rsidRDefault="00301E33"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решения, принимаемые в рамках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5.3. Субъекты имеют право обратиться в Администрацию с обращением (жалобой) в устной форме при личном приеме ежедне</w:t>
      </w:r>
      <w:r>
        <w:rPr>
          <w:rFonts w:ascii="Times New Roman" w:hAnsi="Times New Roman" w:cs="Times New Roman"/>
          <w:sz w:val="28"/>
          <w:szCs w:val="28"/>
          <w:lang w:eastAsia="ru-RU"/>
        </w:rPr>
        <w:t>вно по рабочим дням с 9</w:t>
      </w:r>
      <w:r w:rsidRPr="001F6DAA">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1F6DAA">
        <w:rPr>
          <w:rFonts w:ascii="Times New Roman" w:hAnsi="Times New Roman" w:cs="Times New Roman"/>
          <w:sz w:val="28"/>
          <w:szCs w:val="28"/>
          <w:lang w:eastAsia="ru-RU"/>
        </w:rPr>
        <w:t>0 до 1</w:t>
      </w:r>
      <w:r>
        <w:rPr>
          <w:rFonts w:ascii="Times New Roman" w:hAnsi="Times New Roman" w:cs="Times New Roman"/>
          <w:sz w:val="28"/>
          <w:szCs w:val="28"/>
          <w:lang w:eastAsia="ru-RU"/>
        </w:rPr>
        <w:t>8</w:t>
      </w:r>
      <w:r w:rsidRPr="001F6DAA">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1F6DAA">
        <w:rPr>
          <w:rFonts w:ascii="Times New Roman" w:hAnsi="Times New Roman" w:cs="Times New Roman"/>
          <w:sz w:val="28"/>
          <w:szCs w:val="28"/>
          <w:lang w:eastAsia="ru-RU"/>
        </w:rPr>
        <w:t>0, кроме выходных и праздничных дней, (перерыв с 13.00 до 14.00), по адресу</w:t>
      </w:r>
      <w:r>
        <w:rPr>
          <w:rFonts w:ascii="Times New Roman" w:hAnsi="Times New Roman" w:cs="Times New Roman"/>
          <w:sz w:val="28"/>
          <w:szCs w:val="28"/>
          <w:lang w:eastAsia="ru-RU"/>
        </w:rPr>
        <w:t xml:space="preserve"> с.Мустаево, ул.Школьная 8</w:t>
      </w:r>
      <w:r w:rsidRPr="001F6DAA">
        <w:rPr>
          <w:rFonts w:ascii="Times New Roman" w:hAnsi="Times New Roman" w:cs="Times New Roman"/>
          <w:sz w:val="28"/>
          <w:szCs w:val="28"/>
          <w:lang w:eastAsia="ru-RU"/>
        </w:rPr>
        <w:t xml:space="preserve">, а также направить письменное обращение (жалобу) по адресу: </w:t>
      </w:r>
      <w:r>
        <w:rPr>
          <w:rFonts w:ascii="Times New Roman" w:hAnsi="Times New Roman" w:cs="Times New Roman"/>
          <w:sz w:val="28"/>
          <w:szCs w:val="28"/>
          <w:lang w:eastAsia="ru-RU"/>
        </w:rPr>
        <w:t>с.Мустаево, ул.Школьная 8.</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5.4. Письменное обращение (жалоба) должно содержать:</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полное наименование организации (для юридического лица), подающего обращение (жалобу), его местонахождение, почтовый адрес;</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почтовый адрес, по которому должен быть направлен ответ;</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содержательную характеристику обжалуемого действия (бездействия), решения;</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руководителя юридического лица (приложение № 5).</w:t>
      </w:r>
    </w:p>
    <w:p w:rsidR="00301E33" w:rsidRPr="001F6DAA" w:rsidRDefault="00301E33" w:rsidP="001F6DAA">
      <w:pPr>
        <w:tabs>
          <w:tab w:val="left" w:pos="1134"/>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5.5. Обращение, поступившее в Администрацию в форме электронного документа, подлежит рассмотрению в </w:t>
      </w:r>
      <w:r w:rsidRPr="001F6DAA">
        <w:rPr>
          <w:rFonts w:ascii="Times New Roman" w:hAnsi="Times New Roman" w:cs="Times New Roman"/>
          <w:sz w:val="28"/>
          <w:szCs w:val="28"/>
          <w:u w:val="single"/>
          <w:lang w:eastAsia="ru-RU"/>
        </w:rPr>
        <w:t xml:space="preserve">общем </w:t>
      </w:r>
      <w:hyperlink r:id="rId22" w:history="1">
        <w:r w:rsidRPr="001F6DAA">
          <w:rPr>
            <w:rFonts w:ascii="Times New Roman" w:hAnsi="Times New Roman" w:cs="Times New Roman"/>
            <w:sz w:val="28"/>
            <w:szCs w:val="28"/>
            <w:u w:val="single"/>
            <w:lang w:eastAsia="ru-RU"/>
          </w:rPr>
          <w:t>порядке</w:t>
        </w:r>
      </w:hyperlink>
      <w:r w:rsidRPr="001F6DAA">
        <w:rPr>
          <w:rFonts w:ascii="Times New Roman" w:hAnsi="Times New Roman" w:cs="Times New Roman"/>
          <w:sz w:val="28"/>
          <w:szCs w:val="28"/>
          <w:lang w:eastAsia="ru-RU"/>
        </w:rPr>
        <w:t>. В обращении субъекта в обязательном порядке указывает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5.6. Перечень оснований для отказа в рассмотрении обращения (жалобы) субъекта:</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не указаны наименование юридического лица и почтовый адрес, по которому должен быть направлен ответ, ответ на обращение (жалобу) не дается;</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если в обращении содержатся нецензурные либо оскорбительные выражения, угрозы жизни, здоровью и имуществу уполномоченного лица, а также членов его семьи, уполномоченное </w:t>
      </w:r>
      <w:r w:rsidRPr="001F6DAA">
        <w:rPr>
          <w:rFonts w:ascii="Times New Roman" w:hAnsi="Times New Roman" w:cs="Times New Roman"/>
          <w:sz w:val="28"/>
          <w:szCs w:val="28"/>
          <w:lang w:eastAsia="ru-RU"/>
        </w:rPr>
        <w:lastRenderedPageBreak/>
        <w:t>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уполномоченное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уполномоченным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301E33" w:rsidRPr="001F6DAA" w:rsidRDefault="00301E33" w:rsidP="001F6DAA">
      <w:pPr>
        <w:tabs>
          <w:tab w:val="left" w:pos="360"/>
        </w:tabs>
        <w:spacing w:after="0" w:line="240" w:lineRule="auto"/>
        <w:ind w:firstLine="567"/>
        <w:jc w:val="center"/>
        <w:rPr>
          <w:rFonts w:ascii="Times New Roman" w:hAnsi="Times New Roman" w:cs="Times New Roman"/>
          <w:sz w:val="28"/>
          <w:szCs w:val="28"/>
          <w:lang w:eastAsia="ar-SA"/>
        </w:rPr>
      </w:pPr>
    </w:p>
    <w:p w:rsidR="00301E33" w:rsidRPr="001F6DAA" w:rsidRDefault="00301E33" w:rsidP="001F6DAA">
      <w:pPr>
        <w:suppressAutoHyphens/>
        <w:spacing w:after="0" w:line="240" w:lineRule="auto"/>
        <w:ind w:left="4962"/>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lastRenderedPageBreak/>
        <w:t>Приложение № 1</w:t>
      </w:r>
    </w:p>
    <w:p w:rsidR="00301E33" w:rsidRPr="001F6DAA" w:rsidRDefault="00301E33" w:rsidP="001F6DAA">
      <w:pPr>
        <w:suppressAutoHyphens/>
        <w:spacing w:after="0" w:line="240" w:lineRule="auto"/>
        <w:ind w:left="4962"/>
        <w:jc w:val="both"/>
        <w:rPr>
          <w:rFonts w:ascii="Times New Roman" w:hAnsi="Times New Roman" w:cs="Times New Roman"/>
          <w:kern w:val="2"/>
          <w:sz w:val="28"/>
          <w:szCs w:val="28"/>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Блок-схема последовательности действий при исполнении </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Муниципальной функции</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01E33" w:rsidRPr="001F6DAA" w:rsidRDefault="00DA690A"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r w:rsidRPr="00DA690A">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left:0;text-align:left;margin-left:-39.4pt;margin-top:2.95pt;width:531.75pt;height:41.25pt;z-index:1;visibility:visible">
            <v:textbox>
              <w:txbxContent>
                <w:p w:rsidR="00301E33" w:rsidRDefault="00301E33" w:rsidP="001F6DAA">
                  <w:pPr>
                    <w:jc w:val="center"/>
                  </w:pPr>
                  <w:r>
                    <w:t>Возникновение юридических фактов, являющихся основанием для начала исполнения Муниципальной функции</w:t>
                  </w:r>
                </w:p>
              </w:txbxContent>
            </v:textbox>
          </v:shape>
        </w:pict>
      </w:r>
      <w:r w:rsidRPr="00DA690A">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100.1pt;margin-top:44.2pt;width:0;height:18.4pt;z-index:2;visibility:visible">
            <v:stroke endarrow="block"/>
          </v:shape>
        </w:pict>
      </w:r>
      <w:r w:rsidRPr="00DA690A">
        <w:rPr>
          <w:noProof/>
          <w:lang w:eastAsia="ru-RU"/>
        </w:rPr>
        <w:pict>
          <v:shape id="Прямая со стрелкой 20" o:spid="_x0000_s1028" type="#_x0000_t32" style="position:absolute;left:0;text-align:left;margin-left:374.6pt;margin-top:44.2pt;width:.75pt;height:18.4pt;z-index:3;visibility:visible">
            <v:stroke endarrow="block"/>
          </v:shape>
        </w:pict>
      </w:r>
      <w:r w:rsidRPr="00DA690A">
        <w:rPr>
          <w:noProof/>
          <w:lang w:eastAsia="ru-RU"/>
        </w:rPr>
        <w:pict>
          <v:shapetype id="_x0000_t109" coordsize="21600,21600" o:spt="109" path="m,l,21600r21600,l21600,xe">
            <v:stroke joinstyle="miter"/>
            <v:path gradientshapeok="t" o:connecttype="rect"/>
          </v:shapetype>
          <v:shape id="Блок-схема: процесс 19" o:spid="_x0000_s1029" type="#_x0000_t109" style="position:absolute;left:0;text-align:left;margin-left:-39.4pt;margin-top:71.6pt;width:243pt;height:23.25pt;z-index:4;visibility:visible">
            <v:textbox>
              <w:txbxContent>
                <w:p w:rsidR="00301E33" w:rsidRDefault="00301E33" w:rsidP="001F6DAA">
                  <w:pPr>
                    <w:jc w:val="center"/>
                  </w:pPr>
                  <w:r>
                    <w:t>Плановая проверка</w:t>
                  </w:r>
                </w:p>
              </w:txbxContent>
            </v:textbox>
          </v:shape>
        </w:pict>
      </w:r>
      <w:r w:rsidRPr="00DA690A">
        <w:rPr>
          <w:noProof/>
          <w:lang w:eastAsia="ru-RU"/>
        </w:rPr>
        <w:pict>
          <v:shape id="Блок-схема: процесс 18" o:spid="_x0000_s1030" type="#_x0000_t109" style="position:absolute;left:0;text-align:left;margin-left:239.6pt;margin-top:71.6pt;width:247.5pt;height:23.25pt;z-index:5;visibility:visible">
            <v:textbox>
              <w:txbxContent>
                <w:p w:rsidR="00301E33" w:rsidRDefault="00301E33" w:rsidP="001F6DAA">
                  <w:pPr>
                    <w:jc w:val="center"/>
                  </w:pPr>
                  <w:r>
                    <w:t>Внеплановая проверка</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Прямая со стрелкой 17" o:spid="_x0000_s1031" type="#_x0000_t32" style="position:absolute;left:0;text-align:left;margin-left:375.35pt;margin-top:12.95pt;width:0;height:15.75pt;z-index:7;visibility:visible">
            <v:stroke endarrow="block"/>
          </v:shape>
        </w:pict>
      </w:r>
      <w:r w:rsidRPr="00DA690A">
        <w:rPr>
          <w:noProof/>
          <w:lang w:eastAsia="ru-RU"/>
        </w:rPr>
        <w:pict>
          <v:shape id="Прямая со стрелкой 16" o:spid="_x0000_s1032" type="#_x0000_t32" style="position:absolute;left:0;text-align:left;margin-left:94.45pt;margin-top:12.95pt;width:0;height:15.75pt;z-index:6;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Блок-схема: процесс 15" o:spid="_x0000_s1033" type="#_x0000_t109" style="position:absolute;left:0;text-align:left;margin-left:264pt;margin-top:1.15pt;width:223.1pt;height:37.5pt;z-index:9;visibility:visible">
            <v:textbox>
              <w:txbxContent>
                <w:p w:rsidR="00301E33" w:rsidRDefault="00301E33" w:rsidP="001F6DAA">
                  <w:pPr>
                    <w:jc w:val="center"/>
                  </w:pPr>
                  <w:r>
                    <w:t>Выездная проверка</w:t>
                  </w:r>
                </w:p>
              </w:txbxContent>
            </v:textbox>
          </v:shape>
        </w:pict>
      </w:r>
      <w:r w:rsidRPr="00DA690A">
        <w:rPr>
          <w:noProof/>
          <w:lang w:eastAsia="ru-RU"/>
        </w:rPr>
        <w:pict>
          <v:shape id="Блок-схема: процесс 14" o:spid="_x0000_s1034" type="#_x0000_t109" style="position:absolute;left:0;text-align:left;margin-left:-13.95pt;margin-top:1.15pt;width:217.55pt;height:37.5pt;z-index:8;visibility:visible">
            <v:textbox>
              <w:txbxContent>
                <w:p w:rsidR="00301E33" w:rsidRDefault="00301E33" w:rsidP="001F6DAA">
                  <w:pPr>
                    <w:jc w:val="center"/>
                  </w:pPr>
                  <w:r>
                    <w:t>Выездная проверка</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Прямая со стрелкой 13" o:spid="_x0000_s1035" type="#_x0000_t32" style="position:absolute;left:0;text-align:left;margin-left:375.35pt;margin-top:13.2pt;width:0;height:17.25pt;z-index:10;visibility:visible">
            <v:stroke endarrow="block"/>
          </v:shape>
        </w:pict>
      </w:r>
      <w:r w:rsidRPr="00DA690A">
        <w:rPr>
          <w:noProof/>
          <w:lang w:eastAsia="ru-RU"/>
        </w:rPr>
        <w:pict>
          <v:shape id="Прямая со стрелкой 12" o:spid="_x0000_s1036" type="#_x0000_t32" style="position:absolute;left:0;text-align:left;margin-left:94.45pt;margin-top:11.4pt;width:.35pt;height:198pt;flip:x;z-index:20;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Блок-схема: процесс 11" o:spid="_x0000_s1037" type="#_x0000_t109" style="position:absolute;left:0;text-align:left;margin-left:264pt;margin-top:2.85pt;width:204.75pt;height:34.05pt;z-index:11;visibility:visible">
            <v:textbox>
              <w:txbxContent>
                <w:p w:rsidR="00301E33" w:rsidRDefault="00301E33" w:rsidP="001F6DAA">
                  <w:pPr>
                    <w:jc w:val="center"/>
                  </w:pPr>
                  <w:r>
                    <w:t>Согласование проведения проверки</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Прямая со стрелкой 10" o:spid="_x0000_s1038" type="#_x0000_t32" style="position:absolute;left:0;text-align:left;margin-left:311.55pt;margin-top:9.3pt;width:54pt;height:1in;flip:x;z-index:12;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tabs>
          <w:tab w:val="left" w:pos="5625"/>
          <w:tab w:val="left" w:pos="7020"/>
          <w:tab w:val="right" w:pos="9637"/>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p>
    <w:p w:rsidR="00301E33" w:rsidRPr="001F6DAA" w:rsidRDefault="00301E33" w:rsidP="001F6DAA">
      <w:pPr>
        <w:spacing w:after="0" w:line="240" w:lineRule="auto"/>
        <w:ind w:firstLine="567"/>
        <w:jc w:val="right"/>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p>
    <w:p w:rsidR="00301E33" w:rsidRPr="001F6DAA" w:rsidRDefault="00301E33" w:rsidP="001F6DAA">
      <w:pPr>
        <w:tabs>
          <w:tab w:val="left" w:pos="5610"/>
          <w:tab w:val="left" w:pos="6840"/>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t>+</w:t>
      </w:r>
      <w:r w:rsidRPr="001F6DAA">
        <w:rPr>
          <w:rFonts w:ascii="Times New Roman" w:hAnsi="Times New Roman" w:cs="Times New Roman"/>
          <w:sz w:val="24"/>
          <w:szCs w:val="24"/>
          <w:lang w:eastAsia="ru-RU"/>
        </w:rPr>
        <w:tab/>
        <w:t xml:space="preserve">        –</w:t>
      </w: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Блок-схема: процесс 9" o:spid="_x0000_s1039" type="#_x0000_t109" style="position:absolute;left:0;text-align:left;margin-left:-30pt;margin-top:92.35pt;width:519pt;height:22.5pt;z-index:15;visibility:visible">
            <v:textbox>
              <w:txbxContent>
                <w:p w:rsidR="00301E33" w:rsidRDefault="00301E33" w:rsidP="001F6DAA">
                  <w:pPr>
                    <w:jc w:val="center"/>
                  </w:pPr>
                  <w:r>
                    <w:t>Подготовка Распоряжения</w:t>
                  </w:r>
                </w:p>
              </w:txbxContent>
            </v:textbox>
          </v:shape>
        </w:pict>
      </w:r>
      <w:r w:rsidRPr="00DA690A">
        <w:rPr>
          <w:noProof/>
          <w:lang w:eastAsia="ru-RU"/>
        </w:rPr>
        <w:pict>
          <v:oval id="Овал 8" o:spid="_x0000_s1040" style="position:absolute;left:0;text-align:left;margin-left:264pt;margin-top:-.35pt;width:108pt;height:51.75pt;z-index:13;visibility:visible">
            <v:textbox>
              <w:txbxContent>
                <w:p w:rsidR="00301E33" w:rsidRDefault="00301E33" w:rsidP="001F6DAA">
                  <w:pPr>
                    <w:jc w:val="center"/>
                  </w:pPr>
                  <w:r>
                    <w:t xml:space="preserve">Решение прокурора             </w:t>
                  </w:r>
                </w:p>
              </w:txbxContent>
            </v:textbox>
          </v:oval>
        </w:pict>
      </w:r>
      <w:r w:rsidRPr="00DA690A">
        <w:rPr>
          <w:noProof/>
          <w:lang w:eastAsia="ru-RU"/>
        </w:rPr>
        <w:pict>
          <v:shape id="Блок-схема: процесс 7" o:spid="_x0000_s1041" type="#_x0000_t109" style="position:absolute;left:0;text-align:left;margin-left:402pt;margin-top:3.85pt;width:84pt;height:40.8pt;z-index:21;visibility:visible">
            <v:textbox>
              <w:txbxContent>
                <w:p w:rsidR="00301E33" w:rsidRDefault="00301E33" w:rsidP="001F6DAA">
                  <w:r>
                    <w:t>Проверка не проводится</w:t>
                  </w:r>
                </w:p>
              </w:txbxContent>
            </v:textbox>
          </v:shape>
        </w:pict>
      </w:r>
      <w:r w:rsidRPr="00DA690A">
        <w:rPr>
          <w:noProof/>
          <w:lang w:eastAsia="ru-RU"/>
        </w:rPr>
        <w:pict>
          <v:line id="Прямая соединительная линия 6" o:spid="_x0000_s1042" style="position:absolute;left:0;text-align:left;z-index:22;visibility:visible" from="372pt,27.1pt" to="402pt,27.1pt">
            <v:stroke endarrow="block"/>
          </v:line>
        </w:pict>
      </w:r>
      <w:r w:rsidRPr="00DA690A">
        <w:rPr>
          <w:noProof/>
          <w:lang w:eastAsia="ru-RU"/>
        </w:rPr>
        <w:pict>
          <v:shape id="Блок-схема: процесс 5" o:spid="_x0000_s1043" type="#_x0000_t109" style="position:absolute;left:0;text-align:left;margin-left:-36pt;margin-top:208.15pt;width:519pt;height:24.75pt;z-index:17;visibility:visible">
            <v:textbox>
              <w:txbxContent>
                <w:p w:rsidR="00301E33" w:rsidRDefault="00301E33" w:rsidP="001F6DAA">
                  <w:pPr>
                    <w:jc w:val="center"/>
                  </w:pPr>
                  <w:r>
                    <w:t>Составление акта Проверки</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Прямая со стрелкой 4" o:spid="_x0000_s1044" type="#_x0000_t32" style="position:absolute;left:0;text-align:left;margin-left:306pt;margin-top:13.05pt;width:0;height:30.75pt;z-index:14;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Прямая со стрелкой 3" o:spid="_x0000_s1045" type="#_x0000_t32" style="position:absolute;left:0;text-align:left;margin-left:227.3pt;margin-top:4.45pt;width:.75pt;height:33.9pt;z-index:18;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Блок-схема: процесс 2" o:spid="_x0000_s1046" type="#_x0000_t109" style="position:absolute;left:0;text-align:left;margin-left:-30pt;margin-top:10.75pt;width:519pt;height:27.3pt;z-index:16;visibility:visible">
            <v:textbox>
              <w:txbxContent>
                <w:p w:rsidR="00301E33" w:rsidRDefault="00301E33" w:rsidP="001F6DAA">
                  <w:pPr>
                    <w:jc w:val="center"/>
                  </w:pPr>
                  <w:r>
                    <w:t>Проведение Проверки</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DA690A" w:rsidP="001F6DAA">
      <w:pPr>
        <w:spacing w:after="0" w:line="240" w:lineRule="auto"/>
        <w:ind w:firstLine="567"/>
        <w:rPr>
          <w:rFonts w:ascii="Times New Roman" w:hAnsi="Times New Roman" w:cs="Times New Roman"/>
          <w:sz w:val="24"/>
          <w:szCs w:val="24"/>
          <w:lang w:eastAsia="ru-RU"/>
        </w:rPr>
      </w:pPr>
      <w:r w:rsidRPr="00DA690A">
        <w:rPr>
          <w:noProof/>
          <w:lang w:eastAsia="ru-RU"/>
        </w:rPr>
        <w:pict>
          <v:shape id="Прямая со стрелкой 1" o:spid="_x0000_s1047" type="#_x0000_t32" style="position:absolute;left:0;text-align:left;margin-left:228pt;margin-top:10.45pt;width:.05pt;height:32.1pt;z-index:19;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lastRenderedPageBreak/>
        <w:t>Приложение № 2</w:t>
      </w:r>
    </w:p>
    <w:p w:rsidR="00301E33" w:rsidRPr="001F6DAA" w:rsidRDefault="00301E3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sz w:val="24"/>
          <w:szCs w:val="24"/>
          <w:lang w:eastAsia="ru-RU"/>
        </w:rPr>
      </w:pP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1" w:name="Par43"/>
      <w:bookmarkEnd w:id="1"/>
      <w:r w:rsidRPr="001F6DAA">
        <w:rPr>
          <w:rFonts w:ascii="Times New Roman" w:hAnsi="Times New Roman" w:cs="Times New Roman"/>
          <w:b/>
          <w:bCs/>
          <w:sz w:val="28"/>
          <w:szCs w:val="28"/>
          <w:lang w:eastAsia="ru-RU"/>
        </w:rPr>
        <w:t>РАСПОРЯЖЕНИЕ</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Муниципального образования Мустаевский сельсовет Новосергиевского района Оренбургской области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 проведении _____________________________________________ проверки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(плановой/внеплановой, документарной/выездной)</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индивидуального предпринимателя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от "__" ______________ г. № 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 Провести проверку в отношении 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(наименование юридического лица, </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индивидуального предпринимателя)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 Место нахождения: 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(их филиалов, представительств, обособленных</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структурных подразделений) или место жительства индивидуального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предпринимателя и место(а) фактического осуществления им деятельности)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 Назначить лицом(ми), уполномоченным(ми) на проведение проверки: ____________________________________________________________________________________________________________________________________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(уполномоченных лиц), уполномоченного(ых) на проведение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4. Привлечь к проведению  проверки  в  качестве  экспертов,  представителей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экспертных организаций следующих лиц: 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должности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привлекаемых к проведению проверки экспертов и (или) наименование</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экспертной организации с указанием реквизитов свидетельства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 аккредитации и наименования органа по аккредитации, выдавшего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свидетельство об аккредитации)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 Установить, что: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настоящая проверка проводится с целью: 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   установлении  целей  проводимой  проверки  указывается  следующая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информация: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а) в случае проведения плановой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ссылка на утвержденный ежегодный план проведения плановых проверок;</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б) в случае проведения внеплановой выездной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обращений   и   заявлений   граждан,  юридических  лиц,</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индивидуальных  предпринимателей,  поступивших  в  органы  государственного контроля (надзора), органы муниципального контроля;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требования  прокурора о проведении внеплановой проверки в</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рамках  надзора за исполнением законов и реквизиты прилагаемых к требованию материалов и обращений;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реквизиты  прилагаемой копии документа (рапорта, докладной записки 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другие), представленного уполномоченным лицом, обнаружившим нарушение;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задачами настоящей проверки являются: 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6. Предметом настоящей проверки является (отметить нужное):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соблюдение   обязательных   требований  или  требований,  установленных</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муниципальными правовыми актами;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соответствие    сведений,   содержащихся   в   уведомлении   о   начале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осуществления    отдельных    видов    предпринимательской    деятельности,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обязательным требованиям;</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выполнение  предписаний  органов  государственного  контроля (надзора),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органов муниципального контроля;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проведение мероприятий: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предотвращению  причинения  вреда  жизни,  здоровью  граждан, вреда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животным, растениям, окружающей среде;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предупреждению  возникновения  чрезвычайных  ситуаций  природного 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техногенного характера;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обеспечению безопасности государства;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ликвидации последствий причинения такого вреда.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7. Срок проведения проверки: 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К проведению проверки приступить</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 "__" ____________ 20__ г.</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Проверку окончить не позднее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 xml:space="preserve">    "__" ____________ 20__ г.</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8. Правовые основания проведения проверки: 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(ссылка на положение нормативного правового акта, в соответствии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которым осуществляется проверка; ссылка на положения (нормативных)</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правовых актов, устанавливающих требования, которые являются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предметом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9. В  процессе   проверки   провести  следующие  мероприятия  по  контролю,</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необходимые для достижения целей и задач проведения проверки: 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10. Перечень административных регламентов по осуществлению государственного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осуществлению муниципального контроля (при их наличии):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наименований, номеров и дат их принятия)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11.  Перечень  документов,   представление   которых   юридическим   лицом,</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индивидуальным  предпринимателем  необходимо  для  достижения целей и задач</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проведения проверки: 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106" w:type="dxa"/>
        <w:tblLook w:val="00A0"/>
      </w:tblPr>
      <w:tblGrid>
        <w:gridCol w:w="5211"/>
        <w:gridCol w:w="4359"/>
      </w:tblGrid>
      <w:tr w:rsidR="00301E33" w:rsidRPr="00DB5054">
        <w:tc>
          <w:tcPr>
            <w:tcW w:w="5211" w:type="dxa"/>
          </w:tcPr>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tc>
        <w:tc>
          <w:tcPr>
            <w:tcW w:w="4359" w:type="dxa"/>
          </w:tcPr>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4"/>
                <w:szCs w:val="24"/>
                <w:lang w:eastAsia="ru-RU"/>
              </w:rPr>
              <w:t>(подпись, заверенная печатью)</w:t>
            </w:r>
          </w:p>
        </w:tc>
      </w:tr>
      <w:tr w:rsidR="00301E33" w:rsidRPr="00DB5054">
        <w:tc>
          <w:tcPr>
            <w:tcW w:w="5211" w:type="dxa"/>
          </w:tcPr>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c>
          <w:tcPr>
            <w:tcW w:w="4359" w:type="dxa"/>
          </w:tcPr>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(фамилия, имя, отчество и должность</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уполномоченного лица, непосредственно подготовившего проект распоряжения,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контактный телефон, электронный адрес (при наличии)</w:t>
      </w:r>
    </w:p>
    <w:p w:rsidR="00301E33" w:rsidRPr="001F6DAA" w:rsidRDefault="00301E33" w:rsidP="001F6DAA">
      <w:pPr>
        <w:widowControl w:val="0"/>
        <w:autoSpaceDE w:val="0"/>
        <w:autoSpaceDN w:val="0"/>
        <w:adjustRightInd w:val="0"/>
        <w:spacing w:after="0" w:line="240" w:lineRule="auto"/>
        <w:jc w:val="both"/>
        <w:rPr>
          <w:sz w:val="28"/>
          <w:szCs w:val="28"/>
          <w:lang w:eastAsia="ru-RU"/>
        </w:rPr>
      </w:pPr>
    </w:p>
    <w:p w:rsidR="00301E33" w:rsidRPr="001F6DAA" w:rsidRDefault="00301E33" w:rsidP="001F6DAA">
      <w:pPr>
        <w:widowControl w:val="0"/>
        <w:autoSpaceDE w:val="0"/>
        <w:autoSpaceDN w:val="0"/>
        <w:adjustRightInd w:val="0"/>
        <w:spacing w:after="0" w:line="240" w:lineRule="auto"/>
        <w:jc w:val="both"/>
        <w:rPr>
          <w:sz w:val="28"/>
          <w:szCs w:val="28"/>
          <w:lang w:eastAsia="ru-RU"/>
        </w:rPr>
      </w:pPr>
      <w:r w:rsidRPr="001F6DAA">
        <w:rPr>
          <w:rFonts w:ascii="Times New Roman" w:hAnsi="Times New Roman" w:cs="Times New Roman"/>
          <w:kern w:val="2"/>
          <w:sz w:val="28"/>
          <w:szCs w:val="28"/>
          <w:lang w:eastAsia="ru-RU"/>
        </w:rPr>
        <w:br w:type="page"/>
      </w: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bookmarkStart w:id="2" w:name="Par169"/>
      <w:bookmarkStart w:id="3" w:name="Par244"/>
      <w:bookmarkEnd w:id="2"/>
      <w:bookmarkEnd w:id="3"/>
      <w:r w:rsidRPr="001F6DAA">
        <w:rPr>
          <w:rFonts w:ascii="Times New Roman" w:hAnsi="Times New Roman" w:cs="Times New Roman"/>
          <w:kern w:val="2"/>
          <w:sz w:val="24"/>
          <w:szCs w:val="24"/>
          <w:lang w:eastAsia="ar-SA"/>
        </w:rPr>
        <w:t>Приложение № 3</w:t>
      </w:r>
    </w:p>
    <w:p w:rsidR="00301E33" w:rsidRPr="001F6DAA" w:rsidRDefault="00301E3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301E33" w:rsidRPr="001F6DAA" w:rsidRDefault="00301E33" w:rsidP="001F6DAA">
      <w:pPr>
        <w:widowControl w:val="0"/>
        <w:autoSpaceDE w:val="0"/>
        <w:autoSpaceDN w:val="0"/>
        <w:adjustRightInd w:val="0"/>
        <w:spacing w:after="0" w:line="240" w:lineRule="auto"/>
        <w:jc w:val="both"/>
        <w:rPr>
          <w:sz w:val="24"/>
          <w:szCs w:val="24"/>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                       "__" _____________ 20__ г.</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(место составления акта)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(дата составления акта)</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(время составления акта)</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4" w:name="Par260"/>
      <w:bookmarkEnd w:id="4"/>
      <w:r w:rsidRPr="001F6DAA">
        <w:rPr>
          <w:rFonts w:ascii="Times New Roman" w:hAnsi="Times New Roman" w:cs="Times New Roman"/>
          <w:b/>
          <w:bCs/>
          <w:sz w:val="28"/>
          <w:szCs w:val="28"/>
          <w:lang w:eastAsia="ru-RU"/>
        </w:rPr>
        <w:t>АКТ ПРОВЕРКИ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юридического лица,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индивидуального предпринимателя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адресу/адресам: 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 xml:space="preserve"> (место проведения проверки)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На основании: 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(вид документа с указанием реквизитов (номер, дата))</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была проведена ________________________________ проверка в отношении: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(плановая/внеплановая,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документарная/выездная)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юридического лица, фамилия, имя, отчество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индивидуального предпринимателя)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время проведения проверки: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проведения проверок филиалов, представительств,</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обособленных структурных подразделений юридического лица или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осуществлении деятельности индивидуального предпринимателя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нескольким адресам)</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Общая продолжительность проверки: 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(рабочих дней/часов)</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Акт составлен: 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органа государственного контроля (надзора) или органа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муниципального контроля)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копией   распоряжения о   проведении  проверки ознакомлен(ы):</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(заполняется при проведении выездной проверки)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(фамилии, инициалы, подпись, дата, время)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необходимости согласования проверки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органами прокуратуры)</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Лицо(а), проводившее проверку: 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лица, проводившего(их) проверку; в случае</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привлечения к участию в проверке экспертов, экспертных организаций</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указываются фамилии, имена, отчества (последнее - при наличии),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должности экспертов и/или наименования экспертных организаций с указанием</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реквизитов свидетельства об аккредитации и наименование органа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аккредитации, выдавшего свидетельство)</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проведении проверки присутствовали: 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руководителя, иного уполномоченного лица или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представителя юридического лица,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индивидуального предпринимателя,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саморегулируемой организации (в случае проведения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проверки члена саморегулируемой организации), присутствовавших</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проведении мероприятий по проверке)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ходе проведения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выявлены    нарушения    обязательных    требований   или   требований,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установленных   муниципальными  правовыми  актами  (с  указанием  положений (нормативных) правовых актов): 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характера нарушений; лиц, допустивших нарушения)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факты   невыполнения  предписаний  органов  государственного</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органов муниципального контроля (с указанием реквизитов</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выданных предписаний):____________________________________________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нарушений не выявлено 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lastRenderedPageBreak/>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Запись   в   Журнал   учета   проверок  юридического  лица, индивидуального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301E33" w:rsidRPr="00DB5054">
        <w:trPr>
          <w:jc w:val="center"/>
        </w:trPr>
        <w:tc>
          <w:tcPr>
            <w:tcW w:w="3652" w:type="dxa"/>
          </w:tcPr>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301E33" w:rsidRPr="001F6DAA" w:rsidRDefault="00301E33"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юридического     лица,     индивидуального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301E33" w:rsidRPr="00DB5054">
        <w:trPr>
          <w:jc w:val="center"/>
        </w:trPr>
        <w:tc>
          <w:tcPr>
            <w:tcW w:w="3652" w:type="dxa"/>
          </w:tcPr>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301E33" w:rsidRPr="001F6DAA" w:rsidRDefault="00301E33"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Прилагаемые к акту документы: 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Подписи лиц, проводивших проверку: 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актом  проверки  ознакомлен(а),  копию   акта   со   всеми  приложениями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получил(а): 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руководителя,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иного уполномоченного лица или уполномоченного представителя юридического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индивидуального предпринимателя, его уполномоченного представителя)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"__" ______________ 20__ г.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(подпись)</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Пометка об отказе ознакомления с актом проверки: 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4"/>
          <w:szCs w:val="24"/>
          <w:lang w:eastAsia="ru-RU"/>
        </w:rPr>
        <w:t>лица проводившего проверку</w:t>
      </w:r>
      <w:r w:rsidRPr="001F6DAA">
        <w:rPr>
          <w:rFonts w:ascii="Times New Roman" w:hAnsi="Times New Roman" w:cs="Times New Roman"/>
          <w:sz w:val="28"/>
          <w:szCs w:val="28"/>
          <w:lang w:eastAsia="ru-RU"/>
        </w:rPr>
        <w:t>)</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suppressAutoHyphens/>
        <w:spacing w:after="0" w:line="240" w:lineRule="auto"/>
        <w:ind w:left="4820"/>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lastRenderedPageBreak/>
        <w:t>Приложение № 4</w:t>
      </w:r>
    </w:p>
    <w:p w:rsidR="00301E33" w:rsidRPr="001F6DAA" w:rsidRDefault="00301E33" w:rsidP="001F6DAA">
      <w:pPr>
        <w:suppressAutoHyphens/>
        <w:spacing w:after="0" w:line="240" w:lineRule="auto"/>
        <w:ind w:left="4820"/>
        <w:jc w:val="both"/>
        <w:rPr>
          <w:rFonts w:ascii="Times New Roman" w:hAnsi="Times New Roman" w:cs="Times New Roman"/>
          <w:kern w:val="2"/>
          <w:sz w:val="24"/>
          <w:szCs w:val="24"/>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301E33" w:rsidRPr="001F6DAA" w:rsidRDefault="00301E33" w:rsidP="001F6DAA">
      <w:pPr>
        <w:suppressAutoHyphens/>
        <w:spacing w:after="0" w:line="240" w:lineRule="auto"/>
        <w:ind w:firstLine="567"/>
        <w:jc w:val="both"/>
        <w:rPr>
          <w:rFonts w:ascii="Times New Roman" w:hAnsi="Times New Roman" w:cs="Times New Roman"/>
          <w:b/>
          <w:bCs/>
          <w:kern w:val="2"/>
          <w:sz w:val="28"/>
          <w:szCs w:val="28"/>
          <w:lang w:eastAsia="ar-SA"/>
        </w:rPr>
      </w:pPr>
    </w:p>
    <w:p w:rsidR="00301E33" w:rsidRPr="001F6DAA" w:rsidRDefault="00301E3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Предписание № _____</w:t>
      </w:r>
    </w:p>
    <w:p w:rsidR="00301E33" w:rsidRPr="001F6DAA" w:rsidRDefault="00301E3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об устранении нарушений требований, установленных</w:t>
      </w:r>
    </w:p>
    <w:p w:rsidR="00301E33" w:rsidRPr="001F6DAA" w:rsidRDefault="00301E3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муниципальными правовыми актами</w:t>
      </w:r>
    </w:p>
    <w:p w:rsidR="00301E33" w:rsidRPr="001F6DAA" w:rsidRDefault="00301E33" w:rsidP="001F6DAA">
      <w:pPr>
        <w:autoSpaceDE w:val="0"/>
        <w:autoSpaceDN w:val="0"/>
        <w:adjustRightInd w:val="0"/>
        <w:spacing w:after="0" w:line="240" w:lineRule="auto"/>
        <w:ind w:firstLine="567"/>
        <w:jc w:val="center"/>
        <w:outlineLvl w:val="1"/>
        <w:rPr>
          <w:rFonts w:ascii="Times New Roman" w:hAnsi="Times New Roman" w:cs="Times New Roman"/>
          <w:sz w:val="28"/>
          <w:szCs w:val="28"/>
          <w:lang w:eastAsia="ru-RU"/>
        </w:rPr>
      </w:pP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 основании________________________________________________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акта проверки)</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Я,____________________________________________________________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(Ф.И.О. уполномоченного лица органа муниципального контроля,</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распоряжения о проведении проверки юридического лица)</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предписываю:______________________________________________________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(наименование</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юридического лица, которому выдается предписание)</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tbl>
      <w:tblPr>
        <w:tblW w:w="5000" w:type="pct"/>
        <w:tblInd w:w="-68" w:type="dxa"/>
        <w:tblCellMar>
          <w:left w:w="70" w:type="dxa"/>
          <w:right w:w="70" w:type="dxa"/>
        </w:tblCellMar>
        <w:tblLook w:val="00A0"/>
      </w:tblPr>
      <w:tblGrid>
        <w:gridCol w:w="910"/>
        <w:gridCol w:w="4548"/>
        <w:gridCol w:w="4319"/>
      </w:tblGrid>
      <w:tr w:rsidR="00301E33" w:rsidRPr="00DB5054">
        <w:trPr>
          <w:cantSplit/>
          <w:trHeight w:val="36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п/п</w:t>
            </w: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Содержание предписания</w:t>
            </w: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Срок устранения</w:t>
            </w:r>
          </w:p>
        </w:tc>
      </w:tr>
      <w:tr w:rsidR="00301E33"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1</w:t>
            </w: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2</w:t>
            </w: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3</w:t>
            </w:r>
          </w:p>
        </w:tc>
      </w:tr>
      <w:tr w:rsidR="00301E33"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r w:rsidR="00301E33"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bl>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Предписание может быть обжаловано  в установленном законом порядке.</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w:t>
      </w:r>
    </w:p>
    <w:p w:rsidR="00301E33" w:rsidRPr="001F6DAA" w:rsidRDefault="00301E33"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(орган, осуществляющий муниципальный контроль)</w:t>
      </w:r>
    </w:p>
    <w:p w:rsidR="00301E33" w:rsidRPr="001F6DAA" w:rsidRDefault="00301E33" w:rsidP="001F6DAA">
      <w:pPr>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 позднее _____________ дней по истечении срока выполнения соответствующих пунктов предписания.</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уполномоченного лица:</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________________________________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lang w:eastAsia="ru-RU"/>
        </w:rPr>
        <w:t>(Ф.И.О.)                                                                                (подпись)</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Предписание вручено (направлено заказным письмом):</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 _____________ 20__года                 ________________________</w:t>
      </w: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lastRenderedPageBreak/>
        <w:t>Приложение № 5</w:t>
      </w:r>
    </w:p>
    <w:p w:rsidR="00301E33" w:rsidRPr="001F6DAA" w:rsidRDefault="00301E3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301E33" w:rsidRPr="001F6DAA" w:rsidRDefault="00301E33" w:rsidP="001F6DAA">
      <w:pPr>
        <w:spacing w:after="0" w:line="240" w:lineRule="auto"/>
        <w:ind w:left="4962"/>
        <w:jc w:val="center"/>
        <w:rPr>
          <w:rFonts w:ascii="Times New Roman" w:hAnsi="Times New Roman" w:cs="Times New Roman"/>
          <w:sz w:val="24"/>
          <w:szCs w:val="24"/>
          <w:lang w:eastAsia="ru-RU"/>
        </w:rPr>
      </w:pPr>
    </w:p>
    <w:p w:rsidR="00301E33" w:rsidRPr="001F6DAA" w:rsidRDefault="00301E33" w:rsidP="001F6DAA">
      <w:pPr>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p>
    <w:p w:rsidR="00301E33" w:rsidRPr="001F6DAA" w:rsidRDefault="00301E33" w:rsidP="001F6DAA">
      <w:pPr>
        <w:spacing w:after="0" w:line="240" w:lineRule="auto"/>
        <w:ind w:left="4962"/>
        <w:jc w:val="center"/>
        <w:rPr>
          <w:rFonts w:ascii="Times New Roman" w:hAnsi="Times New Roman" w:cs="Times New Roman"/>
          <w:sz w:val="28"/>
          <w:szCs w:val="28"/>
          <w:lang w:eastAsia="ru-RU"/>
        </w:rPr>
      </w:pPr>
      <w:bookmarkStart w:id="5" w:name="_GoBack"/>
      <w:bookmarkEnd w:id="5"/>
    </w:p>
    <w:p w:rsidR="00301E33" w:rsidRPr="001F6DAA" w:rsidRDefault="00301E33"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от __________________________</w:t>
      </w:r>
    </w:p>
    <w:p w:rsidR="00301E33" w:rsidRPr="001F6DAA" w:rsidRDefault="00301E33" w:rsidP="001F6DAA">
      <w:pPr>
        <w:spacing w:after="0" w:line="240" w:lineRule="auto"/>
        <w:ind w:left="4961"/>
        <w:jc w:val="center"/>
        <w:rPr>
          <w:rFonts w:ascii="Times New Roman" w:hAnsi="Times New Roman" w:cs="Times New Roman"/>
          <w:lang w:eastAsia="ru-RU"/>
        </w:rPr>
      </w:pPr>
      <w:r w:rsidRPr="001F6DAA">
        <w:rPr>
          <w:rFonts w:ascii="Times New Roman" w:hAnsi="Times New Roman" w:cs="Times New Roman"/>
          <w:lang w:eastAsia="ru-RU"/>
        </w:rPr>
        <w:t>(ФИО, адрес)</w:t>
      </w:r>
    </w:p>
    <w:p w:rsidR="00301E33" w:rsidRPr="001F6DAA" w:rsidRDefault="00301E33"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w:t>
      </w:r>
    </w:p>
    <w:p w:rsidR="00301E33" w:rsidRPr="001F6DAA" w:rsidRDefault="00301E33"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w: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Обращение (жалоба)</w:t>
      </w:r>
    </w:p>
    <w:p w:rsidR="00301E33" w:rsidRPr="001F6DAA" w:rsidRDefault="00301E33" w:rsidP="001F6DAA">
      <w:pPr>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Прошу направить ответ по адресу: ________________________________</w:t>
      </w:r>
    </w:p>
    <w:p w:rsidR="00301E33" w:rsidRPr="001F6DAA" w:rsidRDefault="00301E33"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(полный адрес с индексом)</w:t>
      </w: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jc w:val="both"/>
        <w:rPr>
          <w:rFonts w:ascii="Times New Roman" w:hAnsi="Times New Roman" w:cs="Times New Roman"/>
          <w:sz w:val="20"/>
          <w:szCs w:val="20"/>
          <w:lang w:eastAsia="ru-RU"/>
        </w:rPr>
      </w:pPr>
      <w:r w:rsidRPr="001F6DAA">
        <w:rPr>
          <w:rFonts w:ascii="Times New Roman" w:hAnsi="Times New Roman" w:cs="Times New Roman"/>
          <w:sz w:val="20"/>
          <w:szCs w:val="20"/>
          <w:lang w:eastAsia="ru-RU"/>
        </w:rPr>
        <w:t>_____________________________________________________________________________________</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                                                 _________________</w:t>
      </w:r>
    </w:p>
    <w:p w:rsidR="00301E33" w:rsidRPr="001F6DAA" w:rsidRDefault="00301E33"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 xml:space="preserve">         (дата)                                                                                   (подпись)                                   </w:t>
      </w: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sz w:val="24"/>
          <w:szCs w:val="24"/>
          <w:lang w:eastAsia="ar-SA"/>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Default="00301E33"/>
    <w:sectPr w:rsidR="00301E33" w:rsidSect="00851C29">
      <w:headerReference w:type="default" r:id="rId23"/>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7A" w:rsidRDefault="0049537A" w:rsidP="0046398A">
      <w:pPr>
        <w:spacing w:after="0" w:line="240" w:lineRule="auto"/>
      </w:pPr>
      <w:r>
        <w:separator/>
      </w:r>
    </w:p>
  </w:endnote>
  <w:endnote w:type="continuationSeparator" w:id="1">
    <w:p w:rsidR="0049537A" w:rsidRDefault="0049537A" w:rsidP="00463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7A" w:rsidRDefault="0049537A" w:rsidP="0046398A">
      <w:pPr>
        <w:spacing w:after="0" w:line="240" w:lineRule="auto"/>
      </w:pPr>
      <w:r>
        <w:separator/>
      </w:r>
    </w:p>
  </w:footnote>
  <w:footnote w:type="continuationSeparator" w:id="1">
    <w:p w:rsidR="0049537A" w:rsidRDefault="0049537A" w:rsidP="00463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33" w:rsidRDefault="00DA690A">
    <w:pPr>
      <w:pStyle w:val="a7"/>
      <w:jc w:val="center"/>
    </w:pPr>
    <w:fldSimple w:instr=" PAGE   \* MERGEFORMAT ">
      <w:r w:rsidR="0097397B">
        <w:rPr>
          <w:noProof/>
        </w:rPr>
        <w:t>2</w:t>
      </w:r>
    </w:fldSimple>
  </w:p>
  <w:p w:rsidR="00301E33" w:rsidRDefault="00301E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1D1769"/>
    <w:multiLevelType w:val="hybridMultilevel"/>
    <w:tmpl w:val="8AB6E5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2769CE"/>
    <w:multiLevelType w:val="hybridMultilevel"/>
    <w:tmpl w:val="AE487750"/>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0B4B48"/>
    <w:multiLevelType w:val="hybridMultilevel"/>
    <w:tmpl w:val="BD98EEA6"/>
    <w:lvl w:ilvl="0" w:tplc="A5CAE21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0523B6"/>
    <w:multiLevelType w:val="hybridMultilevel"/>
    <w:tmpl w:val="8842F4FC"/>
    <w:lvl w:ilvl="0" w:tplc="D6900FB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FAF7297"/>
    <w:multiLevelType w:val="hybridMultilevel"/>
    <w:tmpl w:val="A70E60D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4A2460"/>
    <w:multiLevelType w:val="hybridMultilevel"/>
    <w:tmpl w:val="FC3C21DA"/>
    <w:lvl w:ilvl="0" w:tplc="D6900FB2">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3133D4"/>
    <w:multiLevelType w:val="hybridMultilevel"/>
    <w:tmpl w:val="10722DFE"/>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D22656"/>
    <w:multiLevelType w:val="hybridMultilevel"/>
    <w:tmpl w:val="A0CAD5E0"/>
    <w:lvl w:ilvl="0" w:tplc="7EA61778">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EB54D0"/>
    <w:multiLevelType w:val="hybridMultilevel"/>
    <w:tmpl w:val="E83A828A"/>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6528D0"/>
    <w:multiLevelType w:val="hybridMultilevel"/>
    <w:tmpl w:val="EDE2A5F0"/>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086F30"/>
    <w:multiLevelType w:val="hybridMultilevel"/>
    <w:tmpl w:val="AC96723E"/>
    <w:lvl w:ilvl="0" w:tplc="A8FEA804">
      <w:start w:val="1"/>
      <w:numFmt w:val="bullet"/>
      <w:lvlText w:val=""/>
      <w:lvlJc w:val="left"/>
      <w:pPr>
        <w:ind w:left="15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9C6FBB"/>
    <w:multiLevelType w:val="hybridMultilevel"/>
    <w:tmpl w:val="AD8EC286"/>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C12B3"/>
    <w:multiLevelType w:val="hybridMultilevel"/>
    <w:tmpl w:val="FD74DD1A"/>
    <w:lvl w:ilvl="0" w:tplc="18CA8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94D1AC7"/>
    <w:multiLevelType w:val="hybridMultilevel"/>
    <w:tmpl w:val="F2D45A4C"/>
    <w:lvl w:ilvl="0" w:tplc="1F648F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C9B0104"/>
    <w:multiLevelType w:val="hybridMultilevel"/>
    <w:tmpl w:val="3CEECA3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4EF010B"/>
    <w:multiLevelType w:val="multilevel"/>
    <w:tmpl w:val="FBA812C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2B2B20"/>
    <w:multiLevelType w:val="hybridMultilevel"/>
    <w:tmpl w:val="4370B33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19">
    <w:nsid w:val="3C62355B"/>
    <w:multiLevelType w:val="hybridMultilevel"/>
    <w:tmpl w:val="37922548"/>
    <w:lvl w:ilvl="0" w:tplc="D6900F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D3A26AF"/>
    <w:multiLevelType w:val="hybridMultilevel"/>
    <w:tmpl w:val="8D740F6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8A36EC"/>
    <w:multiLevelType w:val="hybridMultilevel"/>
    <w:tmpl w:val="93965E7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52C64A8"/>
    <w:multiLevelType w:val="hybridMultilevel"/>
    <w:tmpl w:val="A216CA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54789B"/>
    <w:multiLevelType w:val="hybridMultilevel"/>
    <w:tmpl w:val="647ED300"/>
    <w:lvl w:ilvl="0" w:tplc="A8FEA804">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DC132D"/>
    <w:multiLevelType w:val="hybridMultilevel"/>
    <w:tmpl w:val="7F6E15D4"/>
    <w:lvl w:ilvl="0" w:tplc="8AC65F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2197F"/>
    <w:multiLevelType w:val="hybridMultilevel"/>
    <w:tmpl w:val="C084FEA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8A2A14"/>
    <w:multiLevelType w:val="hybridMultilevel"/>
    <w:tmpl w:val="F51E10FC"/>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72D2A5E"/>
    <w:multiLevelType w:val="hybridMultilevel"/>
    <w:tmpl w:val="1CAE952E"/>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87B2104"/>
    <w:multiLevelType w:val="hybridMultilevel"/>
    <w:tmpl w:val="02C0E5EE"/>
    <w:lvl w:ilvl="0" w:tplc="87264A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C04CFB"/>
    <w:multiLevelType w:val="hybridMultilevel"/>
    <w:tmpl w:val="FA007F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0A1411B"/>
    <w:multiLevelType w:val="hybridMultilevel"/>
    <w:tmpl w:val="B44A0E0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65C20EF"/>
    <w:multiLevelType w:val="hybridMultilevel"/>
    <w:tmpl w:val="36CEF06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9C4BC1"/>
    <w:multiLevelType w:val="hybridMultilevel"/>
    <w:tmpl w:val="B3265118"/>
    <w:lvl w:ilvl="0" w:tplc="D6900FB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03752B"/>
    <w:multiLevelType w:val="hybridMultilevel"/>
    <w:tmpl w:val="98268DB8"/>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E602E6E"/>
    <w:multiLevelType w:val="hybridMultilevel"/>
    <w:tmpl w:val="D9C04986"/>
    <w:lvl w:ilvl="0" w:tplc="A8FEA80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7E7295"/>
    <w:multiLevelType w:val="hybridMultilevel"/>
    <w:tmpl w:val="0E88EDF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nsid w:val="7A253087"/>
    <w:multiLevelType w:val="hybridMultilevel"/>
    <w:tmpl w:val="AF2E1AFC"/>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C410D63"/>
    <w:multiLevelType w:val="hybridMultilevel"/>
    <w:tmpl w:val="74B47A06"/>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E013A8C"/>
    <w:multiLevelType w:val="hybridMultilevel"/>
    <w:tmpl w:val="B4C8E45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1C3A53"/>
    <w:multiLevelType w:val="hybridMultilevel"/>
    <w:tmpl w:val="7A3A798A"/>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3"/>
  </w:num>
  <w:num w:numId="15">
    <w:abstractNumId w:val="36"/>
  </w:num>
  <w:num w:numId="16">
    <w:abstractNumId w:val="6"/>
  </w:num>
  <w:num w:numId="17">
    <w:abstractNumId w:val="22"/>
  </w:num>
  <w:num w:numId="18">
    <w:abstractNumId w:val="19"/>
  </w:num>
  <w:num w:numId="19">
    <w:abstractNumId w:val="21"/>
  </w:num>
  <w:num w:numId="20">
    <w:abstractNumId w:val="40"/>
  </w:num>
  <w:num w:numId="21">
    <w:abstractNumId w:val="38"/>
  </w:num>
  <w:num w:numId="22">
    <w:abstractNumId w:val="15"/>
  </w:num>
  <w:num w:numId="23">
    <w:abstractNumId w:val="31"/>
  </w:num>
  <w:num w:numId="24">
    <w:abstractNumId w:val="27"/>
  </w:num>
  <w:num w:numId="25">
    <w:abstractNumId w:val="24"/>
  </w:num>
  <w:num w:numId="26">
    <w:abstractNumId w:val="4"/>
  </w:num>
  <w:num w:numId="27">
    <w:abstractNumId w:val="37"/>
  </w:num>
  <w:num w:numId="28">
    <w:abstractNumId w:val="7"/>
  </w:num>
  <w:num w:numId="29">
    <w:abstractNumId w:val="2"/>
  </w:num>
  <w:num w:numId="30">
    <w:abstractNumId w:val="8"/>
  </w:num>
  <w:num w:numId="31">
    <w:abstractNumId w:val="20"/>
  </w:num>
  <w:num w:numId="32">
    <w:abstractNumId w:val="1"/>
  </w:num>
  <w:num w:numId="33">
    <w:abstractNumId w:val="9"/>
  </w:num>
  <w:num w:numId="34">
    <w:abstractNumId w:val="17"/>
  </w:num>
  <w:num w:numId="35">
    <w:abstractNumId w:val="14"/>
  </w:num>
  <w:num w:numId="36">
    <w:abstractNumId w:val="34"/>
  </w:num>
  <w:num w:numId="37">
    <w:abstractNumId w:val="3"/>
  </w:num>
  <w:num w:numId="38">
    <w:abstractNumId w:val="16"/>
  </w:num>
  <w:num w:numId="39">
    <w:abstractNumId w:val="29"/>
  </w:num>
  <w:num w:numId="40">
    <w:abstractNumId w:val="30"/>
  </w:num>
  <w:num w:numId="41">
    <w:abstractNumId w:val="2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21F"/>
    <w:rsid w:val="00107D0A"/>
    <w:rsid w:val="00176956"/>
    <w:rsid w:val="001F2771"/>
    <w:rsid w:val="001F6DAA"/>
    <w:rsid w:val="00301E33"/>
    <w:rsid w:val="00302A12"/>
    <w:rsid w:val="0046398A"/>
    <w:rsid w:val="0049537A"/>
    <w:rsid w:val="00535F29"/>
    <w:rsid w:val="005A1ECB"/>
    <w:rsid w:val="0064188B"/>
    <w:rsid w:val="0064421F"/>
    <w:rsid w:val="00694BF8"/>
    <w:rsid w:val="007D678E"/>
    <w:rsid w:val="00834C3C"/>
    <w:rsid w:val="00851C29"/>
    <w:rsid w:val="008B3297"/>
    <w:rsid w:val="00952672"/>
    <w:rsid w:val="0097397B"/>
    <w:rsid w:val="009D332A"/>
    <w:rsid w:val="00C87E49"/>
    <w:rsid w:val="00DA3357"/>
    <w:rsid w:val="00DA690A"/>
    <w:rsid w:val="00DB5054"/>
    <w:rsid w:val="00F57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21"/>
        <o:r id="V:Rule2" type="connector" idref="#Прямая со стрелкой 20"/>
        <o:r id="V:Rule3" type="connector" idref="#Прямая со стрелкой 17"/>
        <o:r id="V:Rule4" type="connector" idref="#Прямая со стрелкой 16"/>
        <o:r id="V:Rule5" type="connector" idref="#Прямая со стрелкой 13"/>
        <o:r id="V:Rule6" type="connector" idref="#Прямая со стрелкой 12"/>
        <o:r id="V:Rule7" type="connector" idref="#Прямая со стрелкой 10"/>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pPr>
      <w:spacing w:after="200" w:line="276" w:lineRule="auto"/>
    </w:pPr>
    <w:rPr>
      <w:rFonts w:cs="Calibri"/>
      <w:sz w:val="22"/>
      <w:szCs w:val="22"/>
      <w:lang w:eastAsia="en-US"/>
    </w:rPr>
  </w:style>
  <w:style w:type="paragraph" w:styleId="2">
    <w:name w:val="heading 2"/>
    <w:basedOn w:val="a"/>
    <w:next w:val="a"/>
    <w:link w:val="20"/>
    <w:uiPriority w:val="99"/>
    <w:qFormat/>
    <w:rsid w:val="001F6DA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F6DAA"/>
    <w:rPr>
      <w:rFonts w:ascii="Arial" w:hAnsi="Arial" w:cs="Arial"/>
      <w:b/>
      <w:bCs/>
      <w:i/>
      <w:iCs/>
      <w:sz w:val="28"/>
      <w:szCs w:val="28"/>
      <w:lang w:eastAsia="ar-SA" w:bidi="ar-SA"/>
    </w:rPr>
  </w:style>
  <w:style w:type="paragraph" w:styleId="a3">
    <w:name w:val="Normal (Web)"/>
    <w:basedOn w:val="a"/>
    <w:uiPriority w:val="99"/>
    <w:rsid w:val="001F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1F6DAA"/>
    <w:rPr>
      <w:b/>
      <w:bCs/>
    </w:rPr>
  </w:style>
  <w:style w:type="paragraph" w:styleId="a5">
    <w:name w:val="Balloon Text"/>
    <w:basedOn w:val="a"/>
    <w:link w:val="a6"/>
    <w:uiPriority w:val="99"/>
    <w:semiHidden/>
    <w:rsid w:val="001F6DA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1F6DAA"/>
    <w:rPr>
      <w:rFonts w:ascii="Tahoma" w:hAnsi="Tahoma" w:cs="Tahoma"/>
      <w:sz w:val="16"/>
      <w:szCs w:val="16"/>
      <w:lang w:eastAsia="ru-RU"/>
    </w:rPr>
  </w:style>
  <w:style w:type="paragraph" w:styleId="a7">
    <w:name w:val="header"/>
    <w:basedOn w:val="a"/>
    <w:link w:val="a8"/>
    <w:uiPriority w:val="99"/>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locked/>
    <w:rsid w:val="001F6DAA"/>
    <w:rPr>
      <w:rFonts w:ascii="Times New Roman" w:hAnsi="Times New Roman" w:cs="Times New Roman"/>
      <w:sz w:val="24"/>
      <w:szCs w:val="24"/>
      <w:lang w:eastAsia="ru-RU"/>
    </w:rPr>
  </w:style>
  <w:style w:type="paragraph" w:styleId="a9">
    <w:name w:val="footer"/>
    <w:basedOn w:val="a"/>
    <w:link w:val="aa"/>
    <w:uiPriority w:val="99"/>
    <w:semiHidden/>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locked/>
    <w:rsid w:val="001F6DAA"/>
    <w:rPr>
      <w:rFonts w:ascii="Times New Roman" w:hAnsi="Times New Roman" w:cs="Times New Roman"/>
      <w:sz w:val="24"/>
      <w:szCs w:val="24"/>
      <w:lang w:eastAsia="ru-RU"/>
    </w:rPr>
  </w:style>
  <w:style w:type="character" w:styleId="ab">
    <w:name w:val="Hyperlink"/>
    <w:basedOn w:val="a0"/>
    <w:uiPriority w:val="99"/>
    <w:rsid w:val="001F6DAA"/>
    <w:rPr>
      <w:color w:val="0000FF"/>
      <w:u w:val="single"/>
    </w:rPr>
  </w:style>
  <w:style w:type="paragraph" w:styleId="ac">
    <w:name w:val="footnote text"/>
    <w:basedOn w:val="a"/>
    <w:link w:val="ad"/>
    <w:uiPriority w:val="99"/>
    <w:semiHidden/>
    <w:rsid w:val="001F6D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locked/>
    <w:rsid w:val="001F6DAA"/>
    <w:rPr>
      <w:rFonts w:ascii="Times New Roman" w:hAnsi="Times New Roman" w:cs="Times New Roman"/>
      <w:sz w:val="20"/>
      <w:szCs w:val="20"/>
      <w:lang w:eastAsia="ru-RU"/>
    </w:rPr>
  </w:style>
  <w:style w:type="paragraph" w:styleId="ae">
    <w:name w:val="Body Text"/>
    <w:basedOn w:val="a"/>
    <w:link w:val="af"/>
    <w:uiPriority w:val="99"/>
    <w:semiHidden/>
    <w:rsid w:val="001F6DAA"/>
    <w:pPr>
      <w:spacing w:after="0" w:line="240" w:lineRule="auto"/>
      <w:jc w:val="both"/>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uiPriority w:val="99"/>
    <w:semiHidden/>
    <w:locked/>
    <w:rsid w:val="001F6DAA"/>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1F6DA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uiPriority w:val="99"/>
    <w:rsid w:val="001F6DA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
    <w:name w:val="марк список 1"/>
    <w:basedOn w:val="a"/>
    <w:uiPriority w:val="99"/>
    <w:rsid w:val="001F6DAA"/>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0">
    <w:name w:val="нум список 1"/>
    <w:basedOn w:val="1"/>
    <w:uiPriority w:val="99"/>
    <w:rsid w:val="001F6DAA"/>
  </w:style>
  <w:style w:type="paragraph" w:customStyle="1" w:styleId="ConsPlusNonformat">
    <w:name w:val="ConsPlusNonformat"/>
    <w:uiPriority w:val="99"/>
    <w:rsid w:val="001F6DA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F6DAA"/>
    <w:pPr>
      <w:widowControl w:val="0"/>
      <w:autoSpaceDE w:val="0"/>
      <w:autoSpaceDN w:val="0"/>
      <w:adjustRightInd w:val="0"/>
    </w:pPr>
    <w:rPr>
      <w:rFonts w:ascii="Arial" w:eastAsia="Times New Roman" w:hAnsi="Arial" w:cs="Arial"/>
    </w:rPr>
  </w:style>
  <w:style w:type="character" w:styleId="af0">
    <w:name w:val="footnote reference"/>
    <w:basedOn w:val="a0"/>
    <w:uiPriority w:val="99"/>
    <w:semiHidden/>
    <w:rsid w:val="001F6DAA"/>
    <w:rPr>
      <w:vertAlign w:val="superscript"/>
    </w:rPr>
  </w:style>
  <w:style w:type="paragraph" w:customStyle="1" w:styleId="ConsPlusTitle">
    <w:name w:val="ConsPlusTitle"/>
    <w:uiPriority w:val="99"/>
    <w:rsid w:val="001F6DA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a"/>
    <w:uiPriority w:val="99"/>
    <w:rsid w:val="001F6DAA"/>
    <w:pPr>
      <w:widowControl w:val="0"/>
      <w:suppressAutoHyphens/>
      <w:autoSpaceDE w:val="0"/>
      <w:ind w:firstLine="720"/>
    </w:pPr>
    <w:rPr>
      <w:rFonts w:ascii="Arial" w:hAnsi="Arial" w:cs="Arial"/>
      <w:lang w:eastAsia="en-US"/>
    </w:rPr>
  </w:style>
  <w:style w:type="paragraph" w:customStyle="1" w:styleId="11">
    <w:name w:val="Без интервала1"/>
    <w:uiPriority w:val="99"/>
    <w:rsid w:val="00C87E49"/>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C1596A3BB1C48F1B9042054996673A7ABC0D4A0CDBC572723198045P1g1G" TargetMode="External"/><Relationship Id="rId13" Type="http://schemas.openxmlformats.org/officeDocument/2006/relationships/hyperlink" Target="mailto:mus_ss@mail.ru" TargetMode="External"/><Relationship Id="rId18" Type="http://schemas.openxmlformats.org/officeDocument/2006/relationships/hyperlink" Target="consultantplus://offline/ref=840E710C7C5E87E54304046CD740798C7A4688DF2CD1822FC0B4E939AA133EB5E697D2801460D2A7V6t4E" TargetMode="External"/><Relationship Id="rId3" Type="http://schemas.openxmlformats.org/officeDocument/2006/relationships/settings" Target="settings.xml"/><Relationship Id="rId21" Type="http://schemas.openxmlformats.org/officeDocument/2006/relationships/hyperlink" Target="consultantplus://offline/ref=840E710C7C5E87E54304046CD740798C7A4688DF2CD1822FC0B4E939AA133EB5E697D2801460D0A6V6t6E" TargetMode="External"/><Relationship Id="rId7" Type="http://schemas.openxmlformats.org/officeDocument/2006/relationships/hyperlink" Target="consultantplus://offline/ref=E72C9C8C89FE0B348426164EECB087D240E6D0F2F2E78419DE2F965684v1M8K" TargetMode="External"/><Relationship Id="rId12" Type="http://schemas.openxmlformats.org/officeDocument/2006/relationships/hyperlink" Target="mailto:mus_ss@mail.ru" TargetMode="External"/><Relationship Id="rId17" Type="http://schemas.openxmlformats.org/officeDocument/2006/relationships/hyperlink" Target="consultantplus://offline/ref=840E710C7C5E87E54304046CD740798C7A4688DF2CD1822FC0B4E939AA133EB5E697D2801460D2A6V6t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0E710C7C5E87E54304046CD740798C7A4688DF2CD1822FC0B4E939AA133EB5E697D2801460D0A6V6t1E" TargetMode="External"/><Relationship Id="rId20" Type="http://schemas.openxmlformats.org/officeDocument/2006/relationships/hyperlink" Target="consultantplus://offline/ref=840E710C7C5E87E54304046CD740798C7A478BDA2AD1822FC0B4E939AA133EB5E697D2801460D1A5V6t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E710C7C5E87E54304046CD740798C7A4688DF2CD1822FC0B4E939AA133EB5E697D2801460D0A6V6t6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40E710C7C5E87E54304046CD740798C7A478BDA2AD1822FC0B4E939AA133EB5E697D2801460D1A5V6t2E" TargetMode="External"/><Relationship Id="rId23" Type="http://schemas.openxmlformats.org/officeDocument/2006/relationships/header" Target="header1.xml"/><Relationship Id="rId10" Type="http://schemas.openxmlformats.org/officeDocument/2006/relationships/hyperlink" Target="consultantplus://offline/ref=840E710C7C5E87E54304046CD740798C7A4688DF2CD1822FC0B4E939AA133EB5E697D2801460D0A6V6t6E" TargetMode="External"/><Relationship Id="rId19" Type="http://schemas.openxmlformats.org/officeDocument/2006/relationships/hyperlink" Target="consultantplus://offline/ref=840E710C7C5E87E54304046CD740798C7A4688DF2CD1822FC0B4E939AA133EB5E697D2801460D0A6V6t6E"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6B96C717E7C1C1FAF73C8AAC1DCB4DD0DFF8C7A45D98130t6f9I" TargetMode="External"/><Relationship Id="rId14" Type="http://schemas.openxmlformats.org/officeDocument/2006/relationships/hyperlink" Target="consultantplus://offline/ref=840E710C7C5E87E54304046CD740798C7A4688DF2CD1822FC0B4E939AA133EB5E697D2801460D0A6V6t6E" TargetMode="External"/><Relationship Id="rId22" Type="http://schemas.openxmlformats.org/officeDocument/2006/relationships/hyperlink" Target="consultantplus://offline/main?base=LAW;n=103155;fld=134;dst=10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8141</Words>
  <Characters>46409</Characters>
  <Application>Microsoft Office Word</Application>
  <DocSecurity>0</DocSecurity>
  <Lines>386</Lines>
  <Paragraphs>108</Paragraphs>
  <ScaleCrop>false</ScaleCrop>
  <Company>SPecialiST RePack</Company>
  <LinksUpToDate>false</LinksUpToDate>
  <CharactersWithSpaces>54442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Березина</cp:lastModifiedBy>
  <cp:revision>5</cp:revision>
  <cp:lastPrinted>2015-10-23T06:26:00Z</cp:lastPrinted>
  <dcterms:created xsi:type="dcterms:W3CDTF">2015-10-23T06:21:00Z</dcterms:created>
  <dcterms:modified xsi:type="dcterms:W3CDTF">2015-12-08T11:59:00Z</dcterms:modified>
</cp:coreProperties>
</file>